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5"/>
      </w:tblGrid>
      <w:tr w:rsidR="00153A2B" w:rsidRPr="00153A2B" w14:paraId="2646CAFF" w14:textId="77777777" w:rsidTr="006A2739">
        <w:trPr>
          <w:trHeight w:val="699"/>
          <w:jc w:val="center"/>
        </w:trPr>
        <w:tc>
          <w:tcPr>
            <w:tcW w:w="10545" w:type="dxa"/>
          </w:tcPr>
          <w:p w14:paraId="7A764520" w14:textId="44B60FC4" w:rsidR="00FC20FE" w:rsidRPr="00153A2B" w:rsidRDefault="00FC20FE" w:rsidP="00B569C6">
            <w:pPr>
              <w:spacing w:before="240" w:after="60" w:line="240" w:lineRule="exact"/>
              <w:jc w:val="distribute"/>
              <w:outlineLvl w:val="0"/>
              <w:rPr>
                <w:rFonts w:ascii="標楷體" w:eastAsia="標楷體" w:hAnsi="標楷體" w:cstheme="majorBidi"/>
                <w:b/>
                <w:bCs/>
                <w:color w:val="000000" w:themeColor="text1"/>
                <w:sz w:val="32"/>
                <w:szCs w:val="32"/>
                <w14:ligatures w14:val="standardContextual"/>
              </w:rPr>
            </w:pPr>
            <w:r w:rsidRPr="00153A2B">
              <w:rPr>
                <w:rFonts w:ascii="標楷體" w:eastAsia="標楷體" w:hAnsi="標楷體" w:cstheme="majorBidi" w:hint="eastAsia"/>
                <w:b/>
                <w:bCs/>
                <w:color w:val="000000" w:themeColor="text1"/>
                <w:sz w:val="32"/>
                <w:szCs w:val="32"/>
                <w14:ligatures w14:val="standardContextual"/>
              </w:rPr>
              <w:t>中華民國足球協會113年C級足球裁判講習會實施計畫</w:t>
            </w:r>
          </w:p>
        </w:tc>
      </w:tr>
      <w:tr w:rsidR="00153A2B" w:rsidRPr="00153A2B" w14:paraId="1538E139" w14:textId="77777777" w:rsidTr="006A2739">
        <w:trPr>
          <w:jc w:val="center"/>
        </w:trPr>
        <w:tc>
          <w:tcPr>
            <w:tcW w:w="10545" w:type="dxa"/>
          </w:tcPr>
          <w:p w14:paraId="04E6618C" w14:textId="77777777" w:rsidR="00FC20FE" w:rsidRPr="00153A2B" w:rsidRDefault="00FC20FE" w:rsidP="00FC20FE">
            <w:pPr>
              <w:numPr>
                <w:ilvl w:val="0"/>
                <w:numId w:val="2"/>
              </w:numPr>
              <w:tabs>
                <w:tab w:val="left" w:pos="482"/>
              </w:tabs>
              <w:spacing w:line="360" w:lineRule="auto"/>
              <w:ind w:left="1588" w:hanging="1588"/>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【目的】:為建立健全足球裁判制度，提高我國足球裁判素質，培養足球裁判人才，提升我國足球技術水準，以利推展足球運動。</w:t>
            </w:r>
          </w:p>
        </w:tc>
      </w:tr>
      <w:tr w:rsidR="00153A2B" w:rsidRPr="00153A2B" w14:paraId="03F6E062" w14:textId="77777777" w:rsidTr="006A2739">
        <w:trPr>
          <w:jc w:val="center"/>
        </w:trPr>
        <w:tc>
          <w:tcPr>
            <w:tcW w:w="10545" w:type="dxa"/>
          </w:tcPr>
          <w:p w14:paraId="42250560" w14:textId="77777777" w:rsidR="00FC20FE" w:rsidRPr="00153A2B" w:rsidRDefault="00FC20FE" w:rsidP="00FC20FE">
            <w:pPr>
              <w:numPr>
                <w:ilvl w:val="0"/>
                <w:numId w:val="2"/>
              </w:numPr>
              <w:tabs>
                <w:tab w:val="left" w:pos="482"/>
              </w:tabs>
              <w:spacing w:line="360" w:lineRule="auto"/>
              <w:ind w:left="1588" w:hanging="1588"/>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【辦理單位】:</w:t>
            </w:r>
          </w:p>
          <w:p w14:paraId="214BFA29" w14:textId="77777777" w:rsidR="00FC20FE" w:rsidRPr="00153A2B" w:rsidRDefault="00FC20FE" w:rsidP="00FC20FE">
            <w:pPr>
              <w:numPr>
                <w:ilvl w:val="0"/>
                <w:numId w:val="3"/>
              </w:numPr>
              <w:tabs>
                <w:tab w:val="left" w:pos="482"/>
                <w:tab w:val="left" w:pos="2190"/>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指導單位：</w:t>
            </w:r>
            <w:r w:rsidRPr="00153A2B">
              <w:rPr>
                <w:rFonts w:asciiTheme="minorHAnsi" w:eastAsia="標楷體" w:hAnsiTheme="minorHAnsi" w:cstheme="minorBidi" w:hint="eastAsia"/>
                <w:b/>
                <w:bCs/>
                <w:color w:val="000000" w:themeColor="text1"/>
                <w:szCs w:val="24"/>
                <w14:ligatures w14:val="standardContextual"/>
              </w:rPr>
              <w:t>教育部體育署、臺北市政府體育局</w:t>
            </w:r>
          </w:p>
          <w:p w14:paraId="7AC8B8E7" w14:textId="1ADCF02B" w:rsidR="00FC20FE" w:rsidRPr="00153A2B" w:rsidRDefault="00FC20FE" w:rsidP="00FC20FE">
            <w:pPr>
              <w:numPr>
                <w:ilvl w:val="0"/>
                <w:numId w:val="3"/>
              </w:numPr>
              <w:tabs>
                <w:tab w:val="left" w:pos="482"/>
                <w:tab w:val="left" w:pos="2190"/>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主辦單位：中華民國足球協會</w:t>
            </w:r>
            <w:r w:rsidR="006A2739" w:rsidRPr="00153A2B">
              <w:rPr>
                <w:rFonts w:asciiTheme="minorHAnsi" w:eastAsia="標楷體" w:hAnsiTheme="minorHAnsi" w:cstheme="minorBidi" w:hint="eastAsia"/>
                <w:b/>
                <w:bCs/>
                <w:color w:val="000000" w:themeColor="text1"/>
                <w:szCs w:val="24"/>
                <w14:ligatures w14:val="standardContextual"/>
              </w:rPr>
              <w:t>、臺北市政府體育局</w:t>
            </w:r>
          </w:p>
          <w:p w14:paraId="016A7719" w14:textId="1BA2DBFD" w:rsidR="00FC20FE" w:rsidRPr="00153A2B" w:rsidRDefault="006A2739" w:rsidP="00FC20FE">
            <w:pPr>
              <w:numPr>
                <w:ilvl w:val="0"/>
                <w:numId w:val="3"/>
              </w:numPr>
              <w:tabs>
                <w:tab w:val="left" w:pos="482"/>
                <w:tab w:val="left" w:pos="2190"/>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承辦</w:t>
            </w:r>
            <w:r w:rsidR="00FC20FE" w:rsidRPr="00153A2B">
              <w:rPr>
                <w:rFonts w:ascii="標楷體" w:eastAsia="標楷體" w:hAnsi="標楷體" w:cstheme="minorBidi" w:hint="eastAsia"/>
                <w:b/>
                <w:bCs/>
                <w:color w:val="000000" w:themeColor="text1"/>
                <w:szCs w:val="22"/>
                <w14:ligatures w14:val="standardContextual"/>
              </w:rPr>
              <w:t>主辦：社團法人台灣足球發展協會</w:t>
            </w:r>
          </w:p>
          <w:p w14:paraId="6C67B340" w14:textId="6DA3A1B5" w:rsidR="00FC20FE" w:rsidRPr="00153A2B" w:rsidRDefault="00FC20FE" w:rsidP="00FC20FE">
            <w:pPr>
              <w:numPr>
                <w:ilvl w:val="0"/>
                <w:numId w:val="3"/>
              </w:numPr>
              <w:tabs>
                <w:tab w:val="left" w:pos="482"/>
                <w:tab w:val="left" w:pos="2190"/>
              </w:tabs>
              <w:spacing w:line="360" w:lineRule="auto"/>
              <w:ind w:left="3436" w:hanging="1758"/>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協辦單位：</w:t>
            </w:r>
            <w:r w:rsidR="00B569C6">
              <w:rPr>
                <w:rFonts w:ascii="標楷體" w:eastAsia="標楷體" w:hAnsi="標楷體" w:cstheme="minorBidi" w:hint="eastAsia"/>
                <w:b/>
                <w:bCs/>
                <w:color w:val="000000" w:themeColor="text1"/>
                <w:szCs w:val="22"/>
                <w14:ligatures w14:val="standardContextual"/>
              </w:rPr>
              <w:t>何孟樺議員辦公室、</w:t>
            </w:r>
            <w:r w:rsidRPr="00153A2B">
              <w:rPr>
                <w:rFonts w:ascii="標楷體" w:eastAsia="標楷體" w:hAnsi="標楷體" w:cstheme="minorBidi" w:hint="eastAsia"/>
                <w:b/>
                <w:bCs/>
                <w:color w:val="000000" w:themeColor="text1"/>
                <w:szCs w:val="22"/>
                <w14:ligatures w14:val="standardContextual"/>
              </w:rPr>
              <w:t>臺北市足球運動協會、台灣巴瑟足球發展協會、</w:t>
            </w:r>
            <w:proofErr w:type="gramStart"/>
            <w:r w:rsidRPr="00153A2B">
              <w:rPr>
                <w:rFonts w:ascii="標楷體" w:eastAsia="標楷體" w:hAnsi="標楷體" w:cstheme="minorBidi" w:hint="eastAsia"/>
                <w:b/>
                <w:bCs/>
                <w:color w:val="000000" w:themeColor="text1"/>
                <w:szCs w:val="22"/>
                <w14:ligatures w14:val="standardContextual"/>
              </w:rPr>
              <w:t>伍聯足球</w:t>
            </w:r>
            <w:proofErr w:type="gramEnd"/>
            <w:r w:rsidRPr="00153A2B">
              <w:rPr>
                <w:rFonts w:ascii="標楷體" w:eastAsia="標楷體" w:hAnsi="標楷體" w:cstheme="minorBidi" w:hint="eastAsia"/>
                <w:b/>
                <w:bCs/>
                <w:color w:val="000000" w:themeColor="text1"/>
                <w:szCs w:val="22"/>
                <w14:ligatures w14:val="standardContextual"/>
              </w:rPr>
              <w:t>發展協會、桃園國際足球俱樂部、中華虎嘯足球協進會。</w:t>
            </w:r>
          </w:p>
          <w:p w14:paraId="61548ECB" w14:textId="77777777" w:rsidR="00FC20FE" w:rsidRPr="00153A2B" w:rsidRDefault="00FC20FE" w:rsidP="00FC20FE">
            <w:pPr>
              <w:numPr>
                <w:ilvl w:val="0"/>
                <w:numId w:val="3"/>
              </w:numPr>
              <w:tabs>
                <w:tab w:val="left" w:pos="482"/>
                <w:tab w:val="left" w:pos="2190"/>
              </w:tabs>
              <w:spacing w:line="360" w:lineRule="auto"/>
              <w:ind w:left="3436" w:hanging="1758"/>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場地單位：臺北市立南港高級中學</w:t>
            </w:r>
          </w:p>
        </w:tc>
      </w:tr>
      <w:tr w:rsidR="00153A2B" w:rsidRPr="00153A2B" w14:paraId="07492CA7" w14:textId="77777777" w:rsidTr="006A2739">
        <w:trPr>
          <w:jc w:val="center"/>
        </w:trPr>
        <w:tc>
          <w:tcPr>
            <w:tcW w:w="10545" w:type="dxa"/>
          </w:tcPr>
          <w:p w14:paraId="310AD2E3" w14:textId="567FF5B0" w:rsidR="00FC20FE" w:rsidRPr="00153A2B" w:rsidRDefault="00FC20FE" w:rsidP="00FC20FE">
            <w:pPr>
              <w:numPr>
                <w:ilvl w:val="0"/>
                <w:numId w:val="2"/>
              </w:numPr>
              <w:tabs>
                <w:tab w:val="left" w:pos="482"/>
              </w:tabs>
              <w:spacing w:line="360" w:lineRule="auto"/>
              <w:ind w:left="1588" w:hanging="1588"/>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【研習時間】：1</w:t>
            </w:r>
            <w:r w:rsidRPr="00153A2B">
              <w:rPr>
                <w:rFonts w:ascii="標楷體" w:eastAsia="標楷體" w:hAnsi="標楷體" w:cstheme="minorBidi"/>
                <w:b/>
                <w:bCs/>
                <w:color w:val="000000" w:themeColor="text1"/>
                <w:szCs w:val="22"/>
                <w14:ligatures w14:val="standardContextual"/>
              </w:rPr>
              <w:t>13</w:t>
            </w:r>
            <w:r w:rsidRPr="00153A2B">
              <w:rPr>
                <w:rFonts w:ascii="標楷體" w:eastAsia="標楷體" w:hAnsi="標楷體" w:cstheme="minorBidi" w:hint="eastAsia"/>
                <w:b/>
                <w:bCs/>
                <w:color w:val="000000" w:themeColor="text1"/>
                <w:szCs w:val="22"/>
                <w14:ligatures w14:val="standardContextual"/>
              </w:rPr>
              <w:t>年</w:t>
            </w:r>
            <w:r w:rsidRPr="00153A2B">
              <w:rPr>
                <w:rFonts w:ascii="標楷體" w:eastAsia="標楷體" w:hAnsi="標楷體" w:cstheme="minorBidi"/>
                <w:b/>
                <w:bCs/>
                <w:color w:val="000000" w:themeColor="text1"/>
                <w:szCs w:val="22"/>
                <w14:ligatures w14:val="standardContextual"/>
              </w:rPr>
              <w:t>8</w:t>
            </w:r>
            <w:r w:rsidRPr="00153A2B">
              <w:rPr>
                <w:rFonts w:ascii="標楷體" w:eastAsia="標楷體" w:hAnsi="標楷體" w:cstheme="minorBidi" w:hint="eastAsia"/>
                <w:b/>
                <w:bCs/>
                <w:color w:val="000000" w:themeColor="text1"/>
                <w:szCs w:val="22"/>
                <w14:ligatures w14:val="standardContextual"/>
              </w:rPr>
              <w:t>月</w:t>
            </w:r>
            <w:r w:rsidR="00A90006" w:rsidRPr="00153A2B">
              <w:rPr>
                <w:rFonts w:ascii="標楷體" w:eastAsia="標楷體" w:hAnsi="標楷體" w:cstheme="minorBidi"/>
                <w:b/>
                <w:bCs/>
                <w:color w:val="000000" w:themeColor="text1"/>
                <w:szCs w:val="22"/>
                <w14:ligatures w14:val="standardContextual"/>
              </w:rPr>
              <w:t>2</w:t>
            </w:r>
            <w:r w:rsidRPr="00153A2B">
              <w:rPr>
                <w:rFonts w:ascii="標楷體" w:eastAsia="標楷體" w:hAnsi="標楷體" w:cstheme="minorBidi" w:hint="eastAsia"/>
                <w:b/>
                <w:bCs/>
                <w:color w:val="000000" w:themeColor="text1"/>
                <w:szCs w:val="22"/>
                <w14:ligatures w14:val="standardContextual"/>
              </w:rPr>
              <w:t>日、</w:t>
            </w:r>
            <w:r w:rsidR="00A90006" w:rsidRPr="00153A2B">
              <w:rPr>
                <w:rFonts w:ascii="標楷體" w:eastAsia="標楷體" w:hAnsi="標楷體" w:cstheme="minorBidi"/>
                <w:b/>
                <w:bCs/>
                <w:color w:val="000000" w:themeColor="text1"/>
                <w:szCs w:val="22"/>
                <w14:ligatures w14:val="standardContextual"/>
              </w:rPr>
              <w:t>3</w:t>
            </w:r>
            <w:r w:rsidRPr="00153A2B">
              <w:rPr>
                <w:rFonts w:ascii="標楷體" w:eastAsia="標楷體" w:hAnsi="標楷體" w:cstheme="minorBidi" w:hint="eastAsia"/>
                <w:b/>
                <w:bCs/>
                <w:color w:val="000000" w:themeColor="text1"/>
                <w:szCs w:val="22"/>
                <w14:ligatures w14:val="standardContextual"/>
              </w:rPr>
              <w:t>日、</w:t>
            </w:r>
            <w:r w:rsidR="00A90006" w:rsidRPr="00153A2B">
              <w:rPr>
                <w:rFonts w:ascii="標楷體" w:eastAsia="標楷體" w:hAnsi="標楷體" w:cstheme="minorBidi"/>
                <w:b/>
                <w:bCs/>
                <w:color w:val="000000" w:themeColor="text1"/>
                <w:szCs w:val="22"/>
                <w14:ligatures w14:val="standardContextual"/>
              </w:rPr>
              <w:t>4</w:t>
            </w:r>
            <w:r w:rsidRPr="00153A2B">
              <w:rPr>
                <w:rFonts w:ascii="標楷體" w:eastAsia="標楷體" w:hAnsi="標楷體" w:cstheme="minorBidi" w:hint="eastAsia"/>
                <w:b/>
                <w:bCs/>
                <w:color w:val="000000" w:themeColor="text1"/>
                <w:szCs w:val="22"/>
                <w14:ligatures w14:val="standardContextual"/>
              </w:rPr>
              <w:t xml:space="preserve">日 </w:t>
            </w:r>
          </w:p>
        </w:tc>
      </w:tr>
      <w:tr w:rsidR="00153A2B" w:rsidRPr="00153A2B" w14:paraId="252CC5C7" w14:textId="77777777" w:rsidTr="006A2739">
        <w:trPr>
          <w:jc w:val="center"/>
        </w:trPr>
        <w:tc>
          <w:tcPr>
            <w:tcW w:w="10545" w:type="dxa"/>
          </w:tcPr>
          <w:p w14:paraId="1D42C282" w14:textId="3544C15A" w:rsidR="00FC20FE" w:rsidRPr="00153A2B" w:rsidRDefault="00FC20FE" w:rsidP="00FC20FE">
            <w:pPr>
              <w:numPr>
                <w:ilvl w:val="0"/>
                <w:numId w:val="2"/>
              </w:numPr>
              <w:tabs>
                <w:tab w:val="left" w:pos="482"/>
                <w:tab w:val="left" w:pos="1077"/>
              </w:tabs>
              <w:spacing w:line="360" w:lineRule="auto"/>
              <w:ind w:hanging="1069"/>
              <w:rPr>
                <w:rFonts w:asciiTheme="minorHAnsi" w:eastAsiaTheme="minorEastAsia" w:hAnsiTheme="minorHAnsi"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w:t>
            </w:r>
            <w:r w:rsidRPr="00153A2B">
              <w:rPr>
                <w:rFonts w:ascii="標楷體" w:eastAsia="標楷體" w:hAnsiTheme="minorHAnsi" w:cstheme="minorBidi" w:hint="eastAsia"/>
                <w:b/>
                <w:bCs/>
                <w:color w:val="000000" w:themeColor="text1"/>
                <w:szCs w:val="24"/>
                <w14:ligatures w14:val="standardContextual"/>
              </w:rPr>
              <w:t>研習地點</w:t>
            </w:r>
            <w:r w:rsidRPr="00153A2B">
              <w:rPr>
                <w:rFonts w:ascii="標楷體" w:eastAsia="標楷體" w:hAnsi="標楷體" w:cstheme="minorBidi" w:hint="eastAsia"/>
                <w:b/>
                <w:bCs/>
                <w:color w:val="000000" w:themeColor="text1"/>
                <w:szCs w:val="22"/>
                <w14:ligatures w14:val="standardContextual"/>
              </w:rPr>
              <w:t>】：臺北市立南港高級中學</w:t>
            </w:r>
            <w:r w:rsidR="006C299E" w:rsidRPr="00153A2B">
              <w:rPr>
                <w:rFonts w:ascii="標楷體" w:eastAsia="標楷體" w:hAnsi="標楷體" w:cstheme="minorBidi" w:hint="eastAsia"/>
                <w:b/>
                <w:bCs/>
                <w:color w:val="000000" w:themeColor="text1"/>
                <w:szCs w:val="22"/>
                <w14:ligatures w14:val="standardContextual"/>
              </w:rPr>
              <w:t>視聽中心</w:t>
            </w:r>
            <w:r w:rsidRPr="00153A2B">
              <w:rPr>
                <w:rFonts w:ascii="標楷體" w:eastAsia="標楷體" w:hAnsi="標楷體" w:cstheme="minorBidi" w:hint="eastAsia"/>
                <w:b/>
                <w:bCs/>
                <w:color w:val="000000" w:themeColor="text1"/>
                <w:szCs w:val="22"/>
                <w14:ligatures w14:val="standardContextual"/>
              </w:rPr>
              <w:t>、操場。</w:t>
            </w:r>
          </w:p>
        </w:tc>
      </w:tr>
      <w:tr w:rsidR="00153A2B" w:rsidRPr="00153A2B" w14:paraId="2CEDBB6C" w14:textId="77777777" w:rsidTr="006A2739">
        <w:trPr>
          <w:jc w:val="center"/>
        </w:trPr>
        <w:tc>
          <w:tcPr>
            <w:tcW w:w="10545" w:type="dxa"/>
          </w:tcPr>
          <w:p w14:paraId="41AC20E2" w14:textId="77777777" w:rsidR="00FC20FE" w:rsidRPr="00153A2B" w:rsidRDefault="00FC20FE" w:rsidP="00FC20FE">
            <w:pPr>
              <w:numPr>
                <w:ilvl w:val="0"/>
                <w:numId w:val="2"/>
              </w:numPr>
              <w:tabs>
                <w:tab w:val="left" w:pos="482"/>
              </w:tabs>
              <w:spacing w:line="360" w:lineRule="auto"/>
              <w:ind w:hanging="1069"/>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w:t>
            </w:r>
            <w:r w:rsidRPr="00153A2B">
              <w:rPr>
                <w:rFonts w:ascii="標楷體" w:eastAsia="標楷體" w:hAnsiTheme="minorHAnsi" w:cstheme="minorBidi" w:hint="eastAsia"/>
                <w:b/>
                <w:bCs/>
                <w:color w:val="000000" w:themeColor="text1"/>
                <w:szCs w:val="24"/>
                <w14:ligatures w14:val="standardContextual"/>
              </w:rPr>
              <w:t>參加人員資格</w:t>
            </w:r>
            <w:r w:rsidRPr="00153A2B">
              <w:rPr>
                <w:rFonts w:ascii="標楷體" w:eastAsia="標楷體" w:hAnsi="標楷體" w:cstheme="minorBidi" w:hint="eastAsia"/>
                <w:b/>
                <w:bCs/>
                <w:color w:val="000000" w:themeColor="text1"/>
                <w:szCs w:val="22"/>
                <w14:ligatures w14:val="standardContextual"/>
              </w:rPr>
              <w:t>】：</w:t>
            </w:r>
          </w:p>
          <w:p w14:paraId="037663C9" w14:textId="77777777" w:rsidR="00FC20FE" w:rsidRPr="00153A2B" w:rsidRDefault="00FC20FE" w:rsidP="00FC20FE">
            <w:pPr>
              <w:numPr>
                <w:ilvl w:val="4"/>
                <w:numId w:val="2"/>
              </w:numPr>
              <w:tabs>
                <w:tab w:val="left" w:pos="482"/>
                <w:tab w:val="left" w:pos="2232"/>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凡年滿18歲以上，對足球運動推展工作有興趣者均可報名參加。</w:t>
            </w:r>
          </w:p>
          <w:p w14:paraId="6FDEB5C9" w14:textId="77777777" w:rsidR="00FC20FE" w:rsidRPr="00153A2B" w:rsidRDefault="00FC20FE" w:rsidP="00FC20FE">
            <w:pPr>
              <w:numPr>
                <w:ilvl w:val="4"/>
                <w:numId w:val="2"/>
              </w:numPr>
              <w:tabs>
                <w:tab w:val="left" w:pos="482"/>
                <w:tab w:val="left" w:pos="2232"/>
              </w:tabs>
              <w:spacing w:line="360" w:lineRule="auto"/>
              <w:ind w:left="2835" w:hanging="567"/>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距報名截止日前一個月内核發之無違反前條規定之警察刑事紀錄證明；具外國籍者，應檢附原護照國開具之行為良好證明文件。</w:t>
            </w:r>
          </w:p>
          <w:p w14:paraId="4DF0E0D2" w14:textId="77777777" w:rsidR="00FC20FE" w:rsidRPr="00153A2B" w:rsidRDefault="00FC20FE" w:rsidP="00FC20FE">
            <w:pPr>
              <w:numPr>
                <w:ilvl w:val="4"/>
                <w:numId w:val="2"/>
              </w:numPr>
              <w:tabs>
                <w:tab w:val="left" w:pos="482"/>
                <w:tab w:val="left" w:pos="2232"/>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預計受理報名人數為24人。</w:t>
            </w:r>
          </w:p>
        </w:tc>
      </w:tr>
      <w:tr w:rsidR="00153A2B" w:rsidRPr="00153A2B" w14:paraId="0EB2103B" w14:textId="77777777" w:rsidTr="006A2739">
        <w:trPr>
          <w:jc w:val="center"/>
        </w:trPr>
        <w:tc>
          <w:tcPr>
            <w:tcW w:w="10545" w:type="dxa"/>
          </w:tcPr>
          <w:p w14:paraId="373BDDA0" w14:textId="16829A65" w:rsidR="00FC20FE" w:rsidRPr="00153A2B" w:rsidRDefault="00FC20FE" w:rsidP="00FC20FE">
            <w:pPr>
              <w:numPr>
                <w:ilvl w:val="0"/>
                <w:numId w:val="2"/>
              </w:numPr>
              <w:tabs>
                <w:tab w:val="left" w:pos="482"/>
              </w:tabs>
              <w:spacing w:line="360" w:lineRule="auto"/>
              <w:ind w:left="1049" w:hanging="1056"/>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w:t>
            </w:r>
            <w:r w:rsidRPr="00153A2B">
              <w:rPr>
                <w:rFonts w:ascii="標楷體" w:eastAsia="標楷體" w:hAnsiTheme="minorHAnsi" w:cstheme="minorBidi" w:hint="eastAsia"/>
                <w:b/>
                <w:bCs/>
                <w:color w:val="000000" w:themeColor="text1"/>
                <w:szCs w:val="24"/>
                <w14:ligatures w14:val="standardContextual"/>
              </w:rPr>
              <w:t>參加人員資格</w:t>
            </w:r>
            <w:r w:rsidRPr="00153A2B">
              <w:rPr>
                <w:rFonts w:ascii="標楷體" w:eastAsia="標楷體" w:hAnsi="標楷體" w:cstheme="minorBidi" w:hint="eastAsia"/>
                <w:b/>
                <w:bCs/>
                <w:color w:val="000000" w:themeColor="text1"/>
                <w:szCs w:val="22"/>
                <w14:ligatures w14:val="standardContextual"/>
              </w:rPr>
              <w:t>】：即日起至</w:t>
            </w:r>
            <w:r w:rsidR="00A90006" w:rsidRPr="00153A2B">
              <w:rPr>
                <w:rFonts w:ascii="標楷體" w:eastAsia="標楷體" w:hAnsi="標楷體" w:cstheme="minorBidi"/>
                <w:b/>
                <w:bCs/>
                <w:color w:val="000000" w:themeColor="text1"/>
                <w:szCs w:val="22"/>
                <w14:ligatures w14:val="standardContextual"/>
              </w:rPr>
              <w:t>7</w:t>
            </w:r>
            <w:r w:rsidRPr="00153A2B">
              <w:rPr>
                <w:rFonts w:ascii="標楷體" w:eastAsia="標楷體" w:hAnsi="標楷體" w:cstheme="minorBidi" w:hint="eastAsia"/>
                <w:b/>
                <w:bCs/>
                <w:color w:val="000000" w:themeColor="text1"/>
                <w:szCs w:val="22"/>
                <w14:ligatures w14:val="standardContextual"/>
              </w:rPr>
              <w:t>月</w:t>
            </w:r>
            <w:r w:rsidR="00A90006" w:rsidRPr="00153A2B">
              <w:rPr>
                <w:rFonts w:ascii="標楷體" w:eastAsia="標楷體" w:hAnsi="標楷體" w:cstheme="minorBidi"/>
                <w:b/>
                <w:bCs/>
                <w:color w:val="000000" w:themeColor="text1"/>
                <w:szCs w:val="22"/>
                <w14:ligatures w14:val="standardContextual"/>
              </w:rPr>
              <w:t>22</w:t>
            </w:r>
            <w:r w:rsidRPr="00153A2B">
              <w:rPr>
                <w:rFonts w:ascii="標楷體" w:eastAsia="標楷體" w:hAnsi="標楷體" w:cstheme="minorBidi" w:hint="eastAsia"/>
                <w:b/>
                <w:bCs/>
                <w:color w:val="000000" w:themeColor="text1"/>
                <w:szCs w:val="22"/>
                <w14:ligatures w14:val="standardContextual"/>
              </w:rPr>
              <w:t>日止，錄取名單</w:t>
            </w:r>
            <w:r w:rsidR="00A90006" w:rsidRPr="00153A2B">
              <w:rPr>
                <w:rFonts w:ascii="標楷體" w:eastAsia="標楷體" w:hAnsi="標楷體" w:cstheme="minorBidi"/>
                <w:b/>
                <w:bCs/>
                <w:color w:val="000000" w:themeColor="text1"/>
                <w:szCs w:val="22"/>
                <w14:ligatures w14:val="standardContextual"/>
              </w:rPr>
              <w:t>7</w:t>
            </w:r>
            <w:r w:rsidRPr="00153A2B">
              <w:rPr>
                <w:rFonts w:ascii="標楷體" w:eastAsia="標楷體" w:hAnsi="標楷體" w:cstheme="minorBidi" w:hint="eastAsia"/>
                <w:b/>
                <w:bCs/>
                <w:color w:val="000000" w:themeColor="text1"/>
                <w:szCs w:val="22"/>
                <w14:ligatures w14:val="standardContextual"/>
              </w:rPr>
              <w:t>月</w:t>
            </w:r>
            <w:r w:rsidR="00A90006" w:rsidRPr="00153A2B">
              <w:rPr>
                <w:rFonts w:ascii="標楷體" w:eastAsia="標楷體" w:hAnsi="標楷體" w:cstheme="minorBidi"/>
                <w:b/>
                <w:bCs/>
                <w:color w:val="000000" w:themeColor="text1"/>
                <w:szCs w:val="22"/>
                <w14:ligatures w14:val="standardContextual"/>
              </w:rPr>
              <w:t>25</w:t>
            </w:r>
            <w:r w:rsidRPr="00153A2B">
              <w:rPr>
                <w:rFonts w:ascii="標楷體" w:eastAsia="標楷體" w:hAnsi="標楷體" w:cstheme="minorBidi" w:hint="eastAsia"/>
                <w:b/>
                <w:bCs/>
                <w:color w:val="000000" w:themeColor="text1"/>
                <w:szCs w:val="22"/>
                <w14:ligatures w14:val="standardContextual"/>
              </w:rPr>
              <w:t>日公告在足協網站。</w:t>
            </w:r>
          </w:p>
        </w:tc>
      </w:tr>
      <w:tr w:rsidR="00153A2B" w:rsidRPr="00153A2B" w14:paraId="13965466" w14:textId="77777777" w:rsidTr="006A2739">
        <w:trPr>
          <w:jc w:val="center"/>
        </w:trPr>
        <w:tc>
          <w:tcPr>
            <w:tcW w:w="10545" w:type="dxa"/>
          </w:tcPr>
          <w:p w14:paraId="60255763" w14:textId="77777777" w:rsidR="00FC20FE" w:rsidRPr="00153A2B" w:rsidRDefault="00FC20FE" w:rsidP="00FC20FE">
            <w:pPr>
              <w:numPr>
                <w:ilvl w:val="0"/>
                <w:numId w:val="2"/>
              </w:numPr>
              <w:tabs>
                <w:tab w:val="left" w:pos="482"/>
              </w:tabs>
              <w:spacing w:line="360" w:lineRule="auto"/>
              <w:ind w:left="2041" w:hanging="2041"/>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w:t>
            </w:r>
            <w:r w:rsidRPr="00153A2B">
              <w:rPr>
                <w:rFonts w:ascii="標楷體" w:eastAsia="標楷體" w:hAnsiTheme="minorHAnsi" w:cstheme="minorBidi" w:hint="eastAsia"/>
                <w:b/>
                <w:bCs/>
                <w:color w:val="000000" w:themeColor="text1"/>
                <w:szCs w:val="24"/>
                <w14:ligatures w14:val="standardContextual"/>
              </w:rPr>
              <w:t>報名方式</w:t>
            </w:r>
            <w:r w:rsidRPr="00153A2B">
              <w:rPr>
                <w:rFonts w:ascii="標楷體" w:eastAsia="標楷體" w:hAnsi="標楷體" w:cstheme="minorBidi" w:hint="eastAsia"/>
                <w:b/>
                <w:bCs/>
                <w:color w:val="000000" w:themeColor="text1"/>
                <w:szCs w:val="22"/>
                <w14:ligatures w14:val="standardContextual"/>
              </w:rPr>
              <w:t>】：請於中華民國足球協會註冊系統完成個人登錄後，於系統內點選報名課程完成報名，註冊系統網址:ctfaid.ctfa.com.tw。</w:t>
            </w:r>
          </w:p>
        </w:tc>
      </w:tr>
      <w:tr w:rsidR="00153A2B" w:rsidRPr="00153A2B" w14:paraId="3793F1BE" w14:textId="77777777" w:rsidTr="006A2739">
        <w:trPr>
          <w:jc w:val="center"/>
        </w:trPr>
        <w:tc>
          <w:tcPr>
            <w:tcW w:w="10545" w:type="dxa"/>
          </w:tcPr>
          <w:p w14:paraId="093081F5" w14:textId="77777777" w:rsidR="00FC20FE" w:rsidRPr="00153A2B" w:rsidRDefault="00FC20FE" w:rsidP="00FC20FE">
            <w:pPr>
              <w:numPr>
                <w:ilvl w:val="0"/>
                <w:numId w:val="2"/>
              </w:numPr>
              <w:tabs>
                <w:tab w:val="left" w:pos="482"/>
              </w:tabs>
              <w:spacing w:line="360" w:lineRule="auto"/>
              <w:ind w:left="2041" w:hanging="2041"/>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w:t>
            </w:r>
            <w:r w:rsidRPr="00153A2B">
              <w:rPr>
                <w:rFonts w:ascii="標楷體" w:eastAsia="標楷體" w:hAnsiTheme="minorHAnsi" w:cstheme="minorBidi" w:hint="eastAsia"/>
                <w:b/>
                <w:bCs/>
                <w:color w:val="000000" w:themeColor="text1"/>
                <w:szCs w:val="24"/>
                <w14:ligatures w14:val="standardContextual"/>
              </w:rPr>
              <w:t>報名手續</w:t>
            </w:r>
            <w:r w:rsidRPr="00153A2B">
              <w:rPr>
                <w:rFonts w:ascii="標楷體" w:eastAsia="標楷體" w:hAnsi="標楷體" w:cstheme="minorBidi" w:hint="eastAsia"/>
                <w:b/>
                <w:bCs/>
                <w:color w:val="000000" w:themeColor="text1"/>
                <w:szCs w:val="22"/>
                <w14:ligatures w14:val="standardContextual"/>
              </w:rPr>
              <w:t>】：</w:t>
            </w:r>
          </w:p>
          <w:p w14:paraId="24F6509F" w14:textId="77777777" w:rsidR="00FC20FE" w:rsidRPr="00153A2B" w:rsidRDefault="00FC20FE" w:rsidP="00FC20FE">
            <w:pPr>
              <w:numPr>
                <w:ilvl w:val="0"/>
                <w:numId w:val="4"/>
              </w:numPr>
              <w:tabs>
                <w:tab w:val="left" w:pos="482"/>
                <w:tab w:val="left" w:pos="2162"/>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在中華民國足球協會註冊系統上成功完成用戶註冊後，您可以進行登入，然後選擇您感興趣的課程進行報名。接下來，您需要進行繳費手續，確保您順利參與所選的足球課程。</w:t>
            </w:r>
          </w:p>
          <w:p w14:paraId="187FBB95" w14:textId="77777777" w:rsidR="00FC20FE" w:rsidRPr="00153A2B" w:rsidRDefault="00FC20FE" w:rsidP="00FC20FE">
            <w:pPr>
              <w:numPr>
                <w:ilvl w:val="0"/>
                <w:numId w:val="4"/>
              </w:numPr>
              <w:tabs>
                <w:tab w:val="left" w:pos="482"/>
                <w:tab w:val="left" w:pos="2162"/>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點選報名本課程，並填妥目前服務單位、職稱和足球簡歷以及上傳一個                  月內良民證電子檔；外籍人士檢附原護照國開具之行為良好證明文件。</w:t>
            </w:r>
          </w:p>
          <w:p w14:paraId="774BF21B" w14:textId="77777777" w:rsidR="00FC20FE" w:rsidRPr="00153A2B" w:rsidRDefault="00FC20FE" w:rsidP="00FC20FE">
            <w:pPr>
              <w:numPr>
                <w:ilvl w:val="0"/>
                <w:numId w:val="4"/>
              </w:numPr>
              <w:tabs>
                <w:tab w:val="left" w:pos="482"/>
                <w:tab w:val="left" w:pos="2162"/>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本會審核完畢後將以系統信件通知錄取學員。</w:t>
            </w:r>
          </w:p>
        </w:tc>
      </w:tr>
      <w:tr w:rsidR="00153A2B" w:rsidRPr="00153A2B" w14:paraId="43361834" w14:textId="77777777" w:rsidTr="006A2739">
        <w:trPr>
          <w:jc w:val="center"/>
        </w:trPr>
        <w:tc>
          <w:tcPr>
            <w:tcW w:w="10545" w:type="dxa"/>
          </w:tcPr>
          <w:p w14:paraId="0A66434D" w14:textId="77777777" w:rsidR="00351C40" w:rsidRDefault="00FC20FE" w:rsidP="00351C40">
            <w:pPr>
              <w:numPr>
                <w:ilvl w:val="0"/>
                <w:numId w:val="2"/>
              </w:numPr>
              <w:tabs>
                <w:tab w:val="left" w:pos="510"/>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lastRenderedPageBreak/>
              <w:t>【講習報名費】：</w:t>
            </w:r>
          </w:p>
          <w:p w14:paraId="1030A0E4" w14:textId="77777777" w:rsidR="00351C40" w:rsidRPr="003104DF" w:rsidRDefault="00351C40" w:rsidP="00351C40">
            <w:pPr>
              <w:pStyle w:val="a4"/>
              <w:numPr>
                <w:ilvl w:val="2"/>
                <w:numId w:val="2"/>
              </w:numPr>
              <w:tabs>
                <w:tab w:val="left" w:pos="482"/>
                <w:tab w:val="left" w:pos="2162"/>
              </w:tabs>
              <w:spacing w:line="360" w:lineRule="auto"/>
              <w:ind w:leftChars="0"/>
              <w:rPr>
                <w:rFonts w:ascii="標楷體" w:eastAsia="標楷體" w:hAnsi="標楷體"/>
                <w:b/>
                <w:bCs/>
              </w:rPr>
            </w:pPr>
            <w:r w:rsidRPr="00600698">
              <w:rPr>
                <w:rFonts w:ascii="標楷體" w:eastAsia="標楷體" w:hAnsi="標楷體" w:hint="eastAsia"/>
                <w:b/>
                <w:bCs/>
              </w:rPr>
              <w:t>待中華民國足球協會公告名單後錄取學員請繳費國家C級裁判講習會費用 新台幣2,500元整。參與者在報到時需準備一只貼足28元郵資的回郵信封（信封上請詳細正楷填寫收件人姓名、地址及電話），以便寄發裁判證。</w:t>
            </w:r>
          </w:p>
          <w:p w14:paraId="3498FBFB" w14:textId="77777777" w:rsidR="00351C40" w:rsidRDefault="00351C40" w:rsidP="00351C40">
            <w:pPr>
              <w:pStyle w:val="a4"/>
              <w:numPr>
                <w:ilvl w:val="2"/>
                <w:numId w:val="2"/>
              </w:numPr>
              <w:tabs>
                <w:tab w:val="left" w:pos="482"/>
                <w:tab w:val="left" w:pos="2162"/>
              </w:tabs>
              <w:spacing w:line="360" w:lineRule="auto"/>
              <w:ind w:leftChars="0"/>
              <w:rPr>
                <w:rFonts w:ascii="標楷體" w:eastAsia="標楷體" w:hAnsi="標楷體"/>
                <w:b/>
                <w:bCs/>
              </w:rPr>
            </w:pPr>
            <w:r>
              <w:rPr>
                <w:rFonts w:ascii="標楷體" w:eastAsia="標楷體" w:hAnsi="標楷體" w:hint="eastAsia"/>
                <w:b/>
                <w:bCs/>
              </w:rPr>
              <w:t>報名費匯款資料</w:t>
            </w:r>
          </w:p>
          <w:p w14:paraId="6C07AC04" w14:textId="77777777" w:rsidR="00351C40" w:rsidRDefault="00351C40" w:rsidP="00351C40">
            <w:pPr>
              <w:pStyle w:val="a4"/>
              <w:numPr>
                <w:ilvl w:val="3"/>
                <w:numId w:val="2"/>
              </w:numPr>
              <w:tabs>
                <w:tab w:val="left" w:pos="482"/>
                <w:tab w:val="left" w:pos="2162"/>
              </w:tabs>
              <w:spacing w:line="360" w:lineRule="auto"/>
              <w:ind w:leftChars="0"/>
              <w:rPr>
                <w:rFonts w:ascii="標楷體" w:eastAsia="標楷體" w:hAnsi="標楷體"/>
                <w:b/>
                <w:bCs/>
              </w:rPr>
            </w:pPr>
            <w:r>
              <w:rPr>
                <w:rFonts w:ascii="標楷體" w:eastAsia="標楷體" w:hAnsi="標楷體" w:hint="eastAsia"/>
                <w:b/>
                <w:bCs/>
              </w:rPr>
              <w:t>戶名：社團法人台灣足球發展協會</w:t>
            </w:r>
          </w:p>
          <w:p w14:paraId="7D5EFB81" w14:textId="77777777" w:rsidR="00351C40" w:rsidRDefault="00351C40" w:rsidP="00351C40">
            <w:pPr>
              <w:pStyle w:val="a4"/>
              <w:numPr>
                <w:ilvl w:val="3"/>
                <w:numId w:val="2"/>
              </w:numPr>
              <w:tabs>
                <w:tab w:val="left" w:pos="482"/>
                <w:tab w:val="left" w:pos="2162"/>
              </w:tabs>
              <w:spacing w:line="360" w:lineRule="auto"/>
              <w:ind w:leftChars="0"/>
              <w:rPr>
                <w:rFonts w:ascii="標楷體" w:eastAsia="標楷體" w:hAnsi="標楷體"/>
                <w:b/>
                <w:bCs/>
              </w:rPr>
            </w:pPr>
            <w:r>
              <w:rPr>
                <w:rFonts w:ascii="標楷體" w:eastAsia="標楷體" w:hAnsi="標楷體" w:hint="eastAsia"/>
                <w:b/>
                <w:bCs/>
              </w:rPr>
              <w:t>銀行/分行別：中國信託銀行（8</w:t>
            </w:r>
            <w:r>
              <w:rPr>
                <w:rFonts w:ascii="標楷體" w:eastAsia="標楷體" w:hAnsi="標楷體"/>
                <w:b/>
                <w:bCs/>
              </w:rPr>
              <w:t>22</w:t>
            </w:r>
            <w:r>
              <w:rPr>
                <w:rFonts w:ascii="標楷體" w:eastAsia="標楷體" w:hAnsi="標楷體" w:hint="eastAsia"/>
                <w:b/>
                <w:bCs/>
              </w:rPr>
              <w:t>）延吉分行</w:t>
            </w:r>
          </w:p>
          <w:p w14:paraId="3FE36CFD" w14:textId="77777777" w:rsidR="00351C40" w:rsidRDefault="00351C40" w:rsidP="00351C40">
            <w:pPr>
              <w:pStyle w:val="a4"/>
              <w:numPr>
                <w:ilvl w:val="3"/>
                <w:numId w:val="2"/>
              </w:numPr>
              <w:tabs>
                <w:tab w:val="left" w:pos="482"/>
                <w:tab w:val="left" w:pos="2162"/>
              </w:tabs>
              <w:spacing w:line="360" w:lineRule="auto"/>
              <w:ind w:leftChars="0"/>
              <w:rPr>
                <w:rFonts w:ascii="標楷體" w:eastAsia="標楷體" w:hAnsi="標楷體"/>
                <w:b/>
                <w:bCs/>
              </w:rPr>
            </w:pPr>
            <w:r>
              <w:rPr>
                <w:rFonts w:ascii="標楷體" w:eastAsia="標楷體" w:hAnsi="標楷體" w:hint="eastAsia"/>
                <w:b/>
                <w:bCs/>
              </w:rPr>
              <w:t>帳號：2</w:t>
            </w:r>
            <w:r>
              <w:rPr>
                <w:rFonts w:ascii="標楷體" w:eastAsia="標楷體" w:hAnsi="標楷體"/>
                <w:b/>
                <w:bCs/>
              </w:rPr>
              <w:t>41-540-10770-1</w:t>
            </w:r>
          </w:p>
          <w:p w14:paraId="55471400" w14:textId="77777777" w:rsidR="00351C40" w:rsidRDefault="00351C40" w:rsidP="00351C40">
            <w:pPr>
              <w:pStyle w:val="a4"/>
              <w:numPr>
                <w:ilvl w:val="2"/>
                <w:numId w:val="2"/>
              </w:numPr>
              <w:tabs>
                <w:tab w:val="left" w:pos="482"/>
                <w:tab w:val="left" w:pos="2162"/>
              </w:tabs>
              <w:spacing w:line="360" w:lineRule="auto"/>
              <w:ind w:leftChars="0"/>
              <w:rPr>
                <w:rFonts w:ascii="標楷體" w:eastAsia="標楷體" w:hAnsi="標楷體"/>
                <w:b/>
                <w:bCs/>
              </w:rPr>
            </w:pPr>
            <w:r w:rsidRPr="006A7558">
              <w:rPr>
                <w:rFonts w:ascii="標楷體" w:eastAsia="標楷體" w:hAnsi="標楷體"/>
                <w:b/>
                <w:bCs/>
              </w:rPr>
              <w:t>如錄取學員報名費用已完成匯款請</w:t>
            </w:r>
            <w:r w:rsidRPr="006A7558">
              <w:rPr>
                <w:rFonts w:ascii="標楷體" w:eastAsia="標楷體" w:hAnsi="標楷體" w:hint="eastAsia"/>
                <w:b/>
                <w:bCs/>
              </w:rPr>
              <w:t>掃描匯款證明寄至</w:t>
            </w:r>
            <w:r w:rsidRPr="006A7558">
              <w:rPr>
                <w:rFonts w:ascii="標楷體" w:eastAsia="標楷體" w:hAnsi="標楷體"/>
                <w:b/>
                <w:bCs/>
              </w:rPr>
              <w:t>tfda.ref0101@gmail.com</w:t>
            </w:r>
            <w:r w:rsidRPr="006A7558">
              <w:rPr>
                <w:rFonts w:ascii="標楷體" w:eastAsia="標楷體" w:hAnsi="標楷體" w:hint="eastAsia"/>
                <w:b/>
                <w:bCs/>
              </w:rPr>
              <w:t>主旨請註明『113年F</w:t>
            </w:r>
            <w:r w:rsidRPr="006A7558">
              <w:rPr>
                <w:rFonts w:ascii="標楷體" w:eastAsia="標楷體" w:hAnsi="標楷體"/>
                <w:b/>
                <w:bCs/>
              </w:rPr>
              <w:t>UTSAL-</w:t>
            </w:r>
            <w:r w:rsidRPr="006A7558">
              <w:rPr>
                <w:rFonts w:ascii="標楷體" w:eastAsia="標楷體" w:hAnsi="標楷體" w:hint="eastAsia"/>
                <w:b/>
                <w:bCs/>
              </w:rPr>
              <w:t>國家C級裁判講習學員○○○』待發展協會回信確認。</w:t>
            </w:r>
          </w:p>
          <w:p w14:paraId="41ADCA49" w14:textId="5FEAFF0A" w:rsidR="00FC20FE" w:rsidRPr="00351C40" w:rsidRDefault="00351C40" w:rsidP="00351C40">
            <w:pPr>
              <w:pStyle w:val="a4"/>
              <w:numPr>
                <w:ilvl w:val="2"/>
                <w:numId w:val="2"/>
              </w:numPr>
              <w:tabs>
                <w:tab w:val="left" w:pos="482"/>
                <w:tab w:val="left" w:pos="2162"/>
              </w:tabs>
              <w:spacing w:line="360" w:lineRule="auto"/>
              <w:ind w:leftChars="0"/>
              <w:rPr>
                <w:rFonts w:ascii="標楷體" w:eastAsia="標楷體" w:hAnsi="標楷體"/>
                <w:b/>
                <w:bCs/>
              </w:rPr>
            </w:pPr>
            <w:r w:rsidRPr="00351C40">
              <w:rPr>
                <w:rFonts w:ascii="標楷體" w:eastAsia="標楷體" w:hAnsi="標楷體" w:hint="eastAsia"/>
                <w:b/>
                <w:bCs/>
              </w:rPr>
              <w:t>報名成功及繳費完成之學員，台灣足球發展協會皆贈基本裁判用具及課程服裝。</w:t>
            </w:r>
            <w:r w:rsidRPr="00351C40">
              <w:rPr>
                <w:rFonts w:ascii="標楷體" w:eastAsia="標楷體" w:hAnsi="標楷體" w:cstheme="minorBidi"/>
                <w:b/>
                <w:bCs/>
                <w:color w:val="000000" w:themeColor="text1"/>
                <w:szCs w:val="22"/>
                <w14:ligatures w14:val="standardContextual"/>
              </w:rPr>
              <w:t xml:space="preserve"> </w:t>
            </w:r>
          </w:p>
        </w:tc>
      </w:tr>
      <w:tr w:rsidR="00153A2B" w:rsidRPr="00153A2B" w14:paraId="4E2A4858" w14:textId="77777777" w:rsidTr="006A2739">
        <w:trPr>
          <w:jc w:val="center"/>
        </w:trPr>
        <w:tc>
          <w:tcPr>
            <w:tcW w:w="10545" w:type="dxa"/>
          </w:tcPr>
          <w:p w14:paraId="0D4B59E3" w14:textId="77777777" w:rsidR="00FC20FE" w:rsidRPr="00153A2B" w:rsidRDefault="00FC20FE" w:rsidP="00FC20FE">
            <w:pPr>
              <w:numPr>
                <w:ilvl w:val="0"/>
                <w:numId w:val="2"/>
              </w:numPr>
              <w:tabs>
                <w:tab w:val="left" w:pos="510"/>
                <w:tab w:val="left" w:pos="744"/>
              </w:tabs>
              <w:spacing w:line="360" w:lineRule="auto"/>
              <w:ind w:left="2325" w:hanging="2325"/>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【報名費退費機制】：</w:t>
            </w:r>
          </w:p>
          <w:p w14:paraId="6F66542F" w14:textId="77777777" w:rsidR="00351C40" w:rsidRDefault="00351C40" w:rsidP="00351C40">
            <w:pPr>
              <w:pStyle w:val="a4"/>
              <w:numPr>
                <w:ilvl w:val="4"/>
                <w:numId w:val="2"/>
              </w:numPr>
              <w:tabs>
                <w:tab w:val="left" w:pos="510"/>
                <w:tab w:val="left" w:pos="744"/>
                <w:tab w:val="left" w:pos="2161"/>
              </w:tabs>
              <w:spacing w:line="360" w:lineRule="auto"/>
              <w:ind w:leftChars="0" w:left="2835" w:hanging="567"/>
              <w:rPr>
                <w:rFonts w:ascii="標楷體" w:eastAsia="標楷體" w:hAnsi="標楷體"/>
                <w:b/>
                <w:bCs/>
              </w:rPr>
            </w:pPr>
            <w:r w:rsidRPr="0004292D">
              <w:rPr>
                <w:rFonts w:ascii="標楷體" w:eastAsia="標楷體" w:hAnsi="標楷體" w:hint="eastAsia"/>
                <w:b/>
                <w:bCs/>
              </w:rPr>
              <w:t>煩請需退出</w:t>
            </w:r>
            <w:r>
              <w:rPr>
                <w:rFonts w:ascii="標楷體" w:eastAsia="標楷體" w:hAnsi="標楷體" w:hint="eastAsia"/>
                <w:b/>
                <w:bCs/>
              </w:rPr>
              <w:t>講習會學員需寄信至臺北市南港區興南街6</w:t>
            </w:r>
            <w:r>
              <w:rPr>
                <w:rFonts w:ascii="標楷體" w:eastAsia="標楷體" w:hAnsi="標楷體"/>
                <w:b/>
                <w:bCs/>
              </w:rPr>
              <w:t>0</w:t>
            </w:r>
            <w:r>
              <w:rPr>
                <w:rFonts w:ascii="標楷體" w:eastAsia="標楷體" w:hAnsi="標楷體" w:hint="eastAsia"/>
                <w:b/>
                <w:bCs/>
              </w:rPr>
              <w:t>巷7號4樓-台灣足球發展協會辦公室，</w:t>
            </w:r>
            <w:proofErr w:type="gramStart"/>
            <w:r>
              <w:rPr>
                <w:rFonts w:ascii="標楷體" w:eastAsia="標楷體" w:hAnsi="標楷體" w:hint="eastAsia"/>
                <w:b/>
                <w:bCs/>
              </w:rPr>
              <w:t>並</w:t>
            </w:r>
            <w:r w:rsidRPr="0004292D">
              <w:rPr>
                <w:rFonts w:ascii="標楷體" w:eastAsia="標楷體" w:hAnsi="標楷體" w:hint="eastAsia"/>
                <w:b/>
                <w:bCs/>
              </w:rPr>
              <w:t>需敘明</w:t>
            </w:r>
            <w:proofErr w:type="gramEnd"/>
            <w:r w:rsidRPr="0004292D">
              <w:rPr>
                <w:rFonts w:ascii="標楷體" w:eastAsia="標楷體" w:hAnsi="標楷體" w:hint="eastAsia"/>
                <w:b/>
                <w:bCs/>
              </w:rPr>
              <w:t>原因</w:t>
            </w:r>
            <w:r>
              <w:rPr>
                <w:rFonts w:ascii="標楷體" w:eastAsia="標楷體" w:hAnsi="標楷體" w:hint="eastAsia"/>
                <w:b/>
                <w:bCs/>
              </w:rPr>
              <w:t>經</w:t>
            </w:r>
            <w:r w:rsidRPr="0004292D">
              <w:rPr>
                <w:rFonts w:ascii="標楷體" w:eastAsia="標楷體" w:hAnsi="標楷體" w:hint="eastAsia"/>
                <w:b/>
                <w:bCs/>
              </w:rPr>
              <w:t>社團法人台灣足球發展協會同意後進行相關行政程序。</w:t>
            </w:r>
          </w:p>
          <w:p w14:paraId="43B8810A" w14:textId="77777777" w:rsidR="00351C40" w:rsidRDefault="00351C40" w:rsidP="00351C40">
            <w:pPr>
              <w:pStyle w:val="a4"/>
              <w:numPr>
                <w:ilvl w:val="4"/>
                <w:numId w:val="2"/>
              </w:numPr>
              <w:tabs>
                <w:tab w:val="left" w:pos="510"/>
                <w:tab w:val="left" w:pos="744"/>
                <w:tab w:val="left" w:pos="2161"/>
              </w:tabs>
              <w:spacing w:line="360" w:lineRule="auto"/>
              <w:ind w:leftChars="0" w:left="2835" w:hanging="567"/>
              <w:rPr>
                <w:rFonts w:ascii="標楷體" w:eastAsia="標楷體" w:hAnsi="標楷體"/>
                <w:b/>
                <w:bCs/>
              </w:rPr>
            </w:pPr>
            <w:r>
              <w:rPr>
                <w:rFonts w:ascii="標楷體" w:eastAsia="標楷體" w:hAnsi="標楷體" w:hint="eastAsia"/>
                <w:b/>
                <w:bCs/>
              </w:rPr>
              <w:t>中華民國足球協會公告名單後均無法申請退出講習會。</w:t>
            </w:r>
          </w:p>
          <w:p w14:paraId="183B411D" w14:textId="77777777" w:rsidR="00351C40" w:rsidRDefault="00351C40" w:rsidP="00351C40">
            <w:pPr>
              <w:pStyle w:val="a4"/>
              <w:numPr>
                <w:ilvl w:val="4"/>
                <w:numId w:val="2"/>
              </w:numPr>
              <w:tabs>
                <w:tab w:val="left" w:pos="510"/>
                <w:tab w:val="left" w:pos="744"/>
                <w:tab w:val="left" w:pos="2161"/>
              </w:tabs>
              <w:spacing w:line="360" w:lineRule="auto"/>
              <w:ind w:leftChars="0"/>
              <w:rPr>
                <w:rFonts w:ascii="標楷體" w:eastAsia="標楷體" w:hAnsi="標楷體"/>
                <w:b/>
                <w:bCs/>
              </w:rPr>
            </w:pPr>
            <w:r w:rsidRPr="0004292D">
              <w:rPr>
                <w:rFonts w:ascii="標楷體" w:eastAsia="標楷體" w:hAnsi="標楷體" w:hint="eastAsia"/>
                <w:b/>
                <w:bCs/>
              </w:rPr>
              <w:t>提出退費指定銀行帳戶（含帳號）</w:t>
            </w:r>
          </w:p>
          <w:p w14:paraId="2DE53B8C" w14:textId="343DBF44" w:rsidR="00FC20FE" w:rsidRPr="00153A2B" w:rsidRDefault="00351C40" w:rsidP="00351C40">
            <w:pPr>
              <w:numPr>
                <w:ilvl w:val="4"/>
                <w:numId w:val="2"/>
              </w:numPr>
              <w:tabs>
                <w:tab w:val="left" w:pos="510"/>
                <w:tab w:val="left" w:pos="744"/>
                <w:tab w:val="left" w:pos="2161"/>
              </w:tabs>
              <w:spacing w:line="360" w:lineRule="auto"/>
              <w:ind w:left="2835" w:hanging="567"/>
              <w:rPr>
                <w:rFonts w:ascii="標楷體" w:eastAsia="標楷體" w:hAnsi="標楷體" w:cstheme="minorBidi"/>
                <w:b/>
                <w:bCs/>
                <w:color w:val="000000" w:themeColor="text1"/>
                <w:szCs w:val="22"/>
                <w14:ligatures w14:val="standardContextual"/>
              </w:rPr>
            </w:pPr>
            <w:r w:rsidRPr="0004292D">
              <w:rPr>
                <w:rFonts w:ascii="標楷體" w:eastAsia="標楷體" w:hAnsi="標楷體" w:hint="eastAsia"/>
                <w:b/>
                <w:bCs/>
              </w:rPr>
              <w:t>提出退出</w:t>
            </w:r>
            <w:r>
              <w:rPr>
                <w:rFonts w:ascii="標楷體" w:eastAsia="標楷體" w:hAnsi="標楷體" w:hint="eastAsia"/>
                <w:b/>
                <w:bCs/>
              </w:rPr>
              <w:t>講習會</w:t>
            </w:r>
            <w:r w:rsidRPr="0004292D">
              <w:rPr>
                <w:rFonts w:ascii="標楷體" w:eastAsia="標楷體" w:hAnsi="標楷體" w:hint="eastAsia"/>
                <w:b/>
                <w:bCs/>
              </w:rPr>
              <w:t>將報名費</w:t>
            </w:r>
            <w:r>
              <w:rPr>
                <w:rFonts w:ascii="標楷體" w:eastAsia="標楷體" w:hAnsi="標楷體"/>
                <w:b/>
                <w:bCs/>
              </w:rPr>
              <w:t>2,500</w:t>
            </w:r>
            <w:r w:rsidRPr="0004292D">
              <w:rPr>
                <w:rFonts w:ascii="標楷體" w:eastAsia="標楷體" w:hAnsi="標楷體" w:hint="eastAsia"/>
                <w:b/>
                <w:bCs/>
              </w:rPr>
              <w:t>元扣除行政費用15％後金額</w:t>
            </w:r>
            <w:r w:rsidRPr="00B53394">
              <w:rPr>
                <w:rFonts w:ascii="標楷體" w:eastAsia="標楷體" w:hAnsi="標楷體"/>
                <w:b/>
                <w:bCs/>
              </w:rPr>
              <w:t>2,125</w:t>
            </w:r>
            <w:r w:rsidRPr="0004292D">
              <w:rPr>
                <w:rFonts w:ascii="標楷體" w:eastAsia="標楷體" w:hAnsi="標楷體" w:hint="eastAsia"/>
                <w:b/>
                <w:bCs/>
              </w:rPr>
              <w:t>元退還</w:t>
            </w:r>
            <w:r>
              <w:rPr>
                <w:rFonts w:ascii="標楷體" w:eastAsia="標楷體" w:hAnsi="標楷體" w:hint="eastAsia"/>
                <w:b/>
                <w:bCs/>
              </w:rPr>
              <w:t>學員</w:t>
            </w:r>
            <w:r w:rsidRPr="0004292D">
              <w:rPr>
                <w:rFonts w:ascii="標楷體" w:eastAsia="標楷體" w:hAnsi="標楷體" w:hint="eastAsia"/>
                <w:b/>
                <w:bCs/>
              </w:rPr>
              <w:t>。</w:t>
            </w:r>
          </w:p>
        </w:tc>
      </w:tr>
      <w:tr w:rsidR="00153A2B" w:rsidRPr="00153A2B" w14:paraId="2FF3921A" w14:textId="77777777" w:rsidTr="006A2739">
        <w:trPr>
          <w:jc w:val="center"/>
        </w:trPr>
        <w:tc>
          <w:tcPr>
            <w:tcW w:w="10545" w:type="dxa"/>
          </w:tcPr>
          <w:p w14:paraId="472633AE" w14:textId="77777777" w:rsidR="00FC20FE" w:rsidRPr="00153A2B" w:rsidRDefault="00FC20FE" w:rsidP="006816A5">
            <w:pPr>
              <w:numPr>
                <w:ilvl w:val="0"/>
                <w:numId w:val="2"/>
              </w:numPr>
              <w:tabs>
                <w:tab w:val="left" w:pos="734"/>
                <w:tab w:val="left" w:pos="967"/>
              </w:tabs>
              <w:spacing w:line="360" w:lineRule="auto"/>
              <w:ind w:left="645" w:hanging="645"/>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【活動課程】：</w:t>
            </w:r>
          </w:p>
          <w:p w14:paraId="01E9D288" w14:textId="045F34AB" w:rsidR="000B3373" w:rsidRPr="00153A2B" w:rsidRDefault="000B3373" w:rsidP="000B3373">
            <w:pPr>
              <w:numPr>
                <w:ilvl w:val="0"/>
                <w:numId w:val="5"/>
              </w:numPr>
              <w:tabs>
                <w:tab w:val="left" w:pos="734"/>
                <w:tab w:val="left" w:pos="2176"/>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足球規則詮釋。</w:t>
            </w:r>
          </w:p>
          <w:p w14:paraId="023E5B97" w14:textId="035E0B47" w:rsidR="000B3373" w:rsidRPr="00153A2B" w:rsidRDefault="000B3373" w:rsidP="000B3373">
            <w:pPr>
              <w:numPr>
                <w:ilvl w:val="0"/>
                <w:numId w:val="5"/>
              </w:numPr>
              <w:tabs>
                <w:tab w:val="left" w:pos="734"/>
                <w:tab w:val="left" w:pos="2176"/>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足球裁判法。</w:t>
            </w:r>
          </w:p>
          <w:p w14:paraId="2D4C5B78" w14:textId="3C1F1DE9" w:rsidR="000B3373" w:rsidRPr="00153A2B" w:rsidRDefault="000B3373" w:rsidP="000B3373">
            <w:pPr>
              <w:numPr>
                <w:ilvl w:val="0"/>
                <w:numId w:val="5"/>
              </w:numPr>
              <w:tabs>
                <w:tab w:val="left" w:pos="734"/>
                <w:tab w:val="left" w:pos="2176"/>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裁判實務及判例分析。</w:t>
            </w:r>
          </w:p>
          <w:p w14:paraId="655DCA20" w14:textId="260D30AC" w:rsidR="000B3373" w:rsidRPr="00153A2B" w:rsidRDefault="000B3373" w:rsidP="000B3373">
            <w:pPr>
              <w:numPr>
                <w:ilvl w:val="0"/>
                <w:numId w:val="5"/>
              </w:numPr>
              <w:tabs>
                <w:tab w:val="left" w:pos="734"/>
                <w:tab w:val="left" w:pos="2176"/>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裁判及助理裁判之合作。</w:t>
            </w:r>
          </w:p>
          <w:p w14:paraId="5A202762" w14:textId="3C81089B" w:rsidR="000B3373" w:rsidRPr="00153A2B" w:rsidRDefault="000B3373" w:rsidP="000B3373">
            <w:pPr>
              <w:numPr>
                <w:ilvl w:val="0"/>
                <w:numId w:val="5"/>
              </w:numPr>
              <w:tabs>
                <w:tab w:val="left" w:pos="734"/>
                <w:tab w:val="left" w:pos="2176"/>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裁判與教練之互動關係。</w:t>
            </w:r>
          </w:p>
          <w:p w14:paraId="1E93BAD0" w14:textId="6F298046" w:rsidR="000B3373" w:rsidRPr="00153A2B" w:rsidRDefault="000B3373" w:rsidP="000B3373">
            <w:pPr>
              <w:numPr>
                <w:ilvl w:val="0"/>
                <w:numId w:val="5"/>
              </w:numPr>
              <w:tabs>
                <w:tab w:val="left" w:pos="734"/>
                <w:tab w:val="left" w:pos="2176"/>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分組臨場實作。</w:t>
            </w:r>
          </w:p>
          <w:p w14:paraId="247279BB" w14:textId="2F70A889" w:rsidR="000B3373" w:rsidRPr="00153A2B" w:rsidRDefault="000B3373" w:rsidP="000B3373">
            <w:pPr>
              <w:numPr>
                <w:ilvl w:val="0"/>
                <w:numId w:val="5"/>
              </w:numPr>
              <w:tabs>
                <w:tab w:val="left" w:pos="734"/>
                <w:tab w:val="left" w:pos="2176"/>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lastRenderedPageBreak/>
              <w:t>團隊合作。</w:t>
            </w:r>
          </w:p>
          <w:p w14:paraId="2A20308E" w14:textId="47FBC83B" w:rsidR="00FC20FE" w:rsidRPr="00153A2B" w:rsidRDefault="000B3373" w:rsidP="000B3373">
            <w:pPr>
              <w:numPr>
                <w:ilvl w:val="0"/>
                <w:numId w:val="5"/>
              </w:numPr>
              <w:tabs>
                <w:tab w:val="left" w:pos="734"/>
                <w:tab w:val="left" w:pos="2176"/>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筆試及場試。</w:t>
            </w:r>
          </w:p>
        </w:tc>
      </w:tr>
      <w:tr w:rsidR="00153A2B" w:rsidRPr="00153A2B" w14:paraId="503BED79" w14:textId="77777777" w:rsidTr="006A2739">
        <w:trPr>
          <w:jc w:val="center"/>
        </w:trPr>
        <w:tc>
          <w:tcPr>
            <w:tcW w:w="10545" w:type="dxa"/>
          </w:tcPr>
          <w:p w14:paraId="2E38B31B" w14:textId="77777777" w:rsidR="00FC20FE" w:rsidRPr="00153A2B" w:rsidRDefault="00FC20FE" w:rsidP="00FC20FE">
            <w:pPr>
              <w:numPr>
                <w:ilvl w:val="0"/>
                <w:numId w:val="2"/>
              </w:numPr>
              <w:tabs>
                <w:tab w:val="left" w:pos="734"/>
                <w:tab w:val="left" w:pos="972"/>
              </w:tabs>
              <w:spacing w:line="360" w:lineRule="auto"/>
              <w:ind w:left="645" w:hanging="645"/>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lastRenderedPageBreak/>
              <w:t>【講師】：聘請資深裁判講師主講。</w:t>
            </w:r>
          </w:p>
        </w:tc>
      </w:tr>
      <w:tr w:rsidR="00153A2B" w:rsidRPr="00153A2B" w14:paraId="1D787602" w14:textId="77777777" w:rsidTr="006A2739">
        <w:trPr>
          <w:jc w:val="center"/>
        </w:trPr>
        <w:tc>
          <w:tcPr>
            <w:tcW w:w="10545" w:type="dxa"/>
          </w:tcPr>
          <w:p w14:paraId="26120C8E" w14:textId="7AEC2CC1" w:rsidR="00FC20FE" w:rsidRPr="00153A2B" w:rsidRDefault="00FC20FE" w:rsidP="00FC20FE">
            <w:pPr>
              <w:numPr>
                <w:ilvl w:val="0"/>
                <w:numId w:val="2"/>
              </w:numPr>
              <w:tabs>
                <w:tab w:val="left" w:pos="734"/>
                <w:tab w:val="left" w:pos="972"/>
              </w:tabs>
              <w:spacing w:line="360" w:lineRule="auto"/>
              <w:ind w:left="2041" w:hanging="2041"/>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【測驗】：筆試、</w:t>
            </w:r>
            <w:proofErr w:type="gramStart"/>
            <w:r w:rsidRPr="00153A2B">
              <w:rPr>
                <w:rFonts w:ascii="標楷體" w:eastAsia="標楷體" w:hAnsi="標楷體" w:cstheme="minorBidi" w:hint="eastAsia"/>
                <w:b/>
                <w:bCs/>
                <w:color w:val="000000" w:themeColor="text1"/>
                <w:szCs w:val="22"/>
                <w14:ligatures w14:val="standardContextual"/>
              </w:rPr>
              <w:t>場試及影片</w:t>
            </w:r>
            <w:proofErr w:type="gramEnd"/>
            <w:r w:rsidRPr="00153A2B">
              <w:rPr>
                <w:rFonts w:ascii="標楷體" w:eastAsia="標楷體" w:hAnsi="標楷體" w:cstheme="minorBidi" w:hint="eastAsia"/>
                <w:b/>
                <w:bCs/>
                <w:color w:val="000000" w:themeColor="text1"/>
                <w:szCs w:val="22"/>
                <w14:ligatures w14:val="standardContextual"/>
              </w:rPr>
              <w:t>測驗通過並經實際執法實習達三場者，</w:t>
            </w:r>
            <w:r w:rsidR="000B3373" w:rsidRPr="00153A2B">
              <w:rPr>
                <w:rFonts w:ascii="標楷體" w:eastAsia="標楷體" w:hAnsi="標楷體" w:cstheme="minorBidi" w:hint="eastAsia"/>
                <w:b/>
                <w:bCs/>
                <w:color w:val="000000" w:themeColor="text1"/>
                <w:szCs w:val="22"/>
                <w14:ligatures w14:val="standardContextual"/>
              </w:rPr>
              <w:t>由中華民國足球協會核發 C 級足球裁判證。</w:t>
            </w:r>
          </w:p>
        </w:tc>
      </w:tr>
      <w:tr w:rsidR="00153A2B" w:rsidRPr="00153A2B" w14:paraId="7E208D47" w14:textId="77777777" w:rsidTr="006A2739">
        <w:trPr>
          <w:jc w:val="center"/>
        </w:trPr>
        <w:tc>
          <w:tcPr>
            <w:tcW w:w="10545" w:type="dxa"/>
          </w:tcPr>
          <w:p w14:paraId="3153FD13" w14:textId="04A899C2" w:rsidR="00FC20FE" w:rsidRPr="00153A2B" w:rsidRDefault="00FC20FE" w:rsidP="00FC20FE">
            <w:pPr>
              <w:numPr>
                <w:ilvl w:val="0"/>
                <w:numId w:val="2"/>
              </w:numPr>
              <w:tabs>
                <w:tab w:val="left" w:pos="734"/>
                <w:tab w:val="left" w:pos="972"/>
              </w:tabs>
              <w:spacing w:line="360" w:lineRule="auto"/>
              <w:ind w:left="2041" w:hanging="2041"/>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【報到時間】：1</w:t>
            </w:r>
            <w:r w:rsidRPr="00153A2B">
              <w:rPr>
                <w:rFonts w:ascii="標楷體" w:eastAsia="標楷體" w:hAnsi="標楷體" w:cstheme="minorBidi"/>
                <w:b/>
                <w:bCs/>
                <w:color w:val="000000" w:themeColor="text1"/>
                <w:szCs w:val="22"/>
                <w14:ligatures w14:val="standardContextual"/>
              </w:rPr>
              <w:t>13</w:t>
            </w:r>
            <w:r w:rsidRPr="00153A2B">
              <w:rPr>
                <w:rFonts w:ascii="標楷體" w:eastAsia="標楷體" w:hAnsi="標楷體" w:cstheme="minorBidi" w:hint="eastAsia"/>
                <w:b/>
                <w:bCs/>
                <w:color w:val="000000" w:themeColor="text1"/>
                <w:szCs w:val="22"/>
                <w14:ligatures w14:val="standardContextual"/>
              </w:rPr>
              <w:t>年</w:t>
            </w:r>
            <w:r w:rsidR="000B3373" w:rsidRPr="00153A2B">
              <w:rPr>
                <w:rFonts w:ascii="標楷體" w:eastAsia="標楷體" w:hAnsi="標楷體" w:cstheme="minorBidi"/>
                <w:b/>
                <w:bCs/>
                <w:color w:val="000000" w:themeColor="text1"/>
                <w:szCs w:val="22"/>
                <w14:ligatures w14:val="standardContextual"/>
              </w:rPr>
              <w:t>8</w:t>
            </w:r>
            <w:r w:rsidRPr="00153A2B">
              <w:rPr>
                <w:rFonts w:ascii="標楷體" w:eastAsia="標楷體" w:hAnsi="標楷體" w:cstheme="minorBidi" w:hint="eastAsia"/>
                <w:b/>
                <w:bCs/>
                <w:color w:val="000000" w:themeColor="text1"/>
                <w:szCs w:val="22"/>
                <w14:ligatures w14:val="standardContextual"/>
              </w:rPr>
              <w:t>月</w:t>
            </w:r>
            <w:r w:rsidR="00A90006" w:rsidRPr="00153A2B">
              <w:rPr>
                <w:rFonts w:ascii="標楷體" w:eastAsia="標楷體" w:hAnsi="標楷體" w:cstheme="minorBidi"/>
                <w:b/>
                <w:bCs/>
                <w:color w:val="000000" w:themeColor="text1"/>
                <w:szCs w:val="22"/>
                <w14:ligatures w14:val="standardContextual"/>
              </w:rPr>
              <w:t>2</w:t>
            </w:r>
            <w:r w:rsidRPr="00153A2B">
              <w:rPr>
                <w:rFonts w:ascii="標楷體" w:eastAsia="標楷體" w:hAnsi="標楷體" w:cstheme="minorBidi" w:hint="eastAsia"/>
                <w:b/>
                <w:bCs/>
                <w:color w:val="000000" w:themeColor="text1"/>
                <w:szCs w:val="22"/>
                <w14:ligatures w14:val="standardContextual"/>
              </w:rPr>
              <w:t>日上午</w:t>
            </w:r>
            <w:r w:rsidR="006A2739" w:rsidRPr="00153A2B">
              <w:rPr>
                <w:rFonts w:ascii="標楷體" w:eastAsia="標楷體" w:hAnsi="標楷體" w:cstheme="minorBidi"/>
                <w:b/>
                <w:bCs/>
                <w:color w:val="000000" w:themeColor="text1"/>
                <w:szCs w:val="22"/>
                <w14:ligatures w14:val="standardContextual"/>
              </w:rPr>
              <w:t>07</w:t>
            </w:r>
            <w:r w:rsidR="006A2739" w:rsidRPr="00153A2B">
              <w:rPr>
                <w:rFonts w:ascii="標楷體" w:eastAsia="標楷體" w:hAnsi="標楷體" w:cstheme="minorBidi" w:hint="eastAsia"/>
                <w:b/>
                <w:bCs/>
                <w:color w:val="000000" w:themeColor="text1"/>
                <w:szCs w:val="22"/>
                <w14:ligatures w14:val="standardContextual"/>
              </w:rPr>
              <w:t>：45</w:t>
            </w:r>
            <w:r w:rsidRPr="00153A2B">
              <w:rPr>
                <w:rFonts w:ascii="標楷體" w:eastAsia="標楷體" w:hAnsi="標楷體" w:cstheme="minorBidi" w:hint="eastAsia"/>
                <w:b/>
                <w:bCs/>
                <w:color w:val="000000" w:themeColor="text1"/>
                <w:szCs w:val="22"/>
                <w14:ligatures w14:val="standardContextual"/>
              </w:rPr>
              <w:t>時前至臺北市南港高級中學</w:t>
            </w:r>
            <w:r w:rsidR="006C299E" w:rsidRPr="00153A2B">
              <w:rPr>
                <w:rFonts w:ascii="標楷體" w:eastAsia="標楷體" w:hAnsi="標楷體" w:cstheme="minorBidi" w:hint="eastAsia"/>
                <w:b/>
                <w:bCs/>
                <w:color w:val="000000" w:themeColor="text1"/>
                <w:szCs w:val="22"/>
                <w14:ligatures w14:val="standardContextual"/>
              </w:rPr>
              <w:t>視聽中心</w:t>
            </w:r>
            <w:r w:rsidRPr="00153A2B">
              <w:rPr>
                <w:rFonts w:ascii="標楷體" w:eastAsia="標楷體" w:hAnsi="標楷體" w:cstheme="minorBidi" w:hint="eastAsia"/>
                <w:b/>
                <w:bCs/>
                <w:color w:val="000000" w:themeColor="text1"/>
                <w:szCs w:val="22"/>
                <w14:ligatures w14:val="standardContextual"/>
              </w:rPr>
              <w:t>報</w:t>
            </w:r>
            <w:r w:rsidR="000B3373" w:rsidRPr="00153A2B">
              <w:rPr>
                <w:rFonts w:ascii="標楷體" w:eastAsia="標楷體" w:hAnsi="標楷體" w:cstheme="minorBidi" w:hint="eastAsia"/>
                <w:b/>
                <w:bCs/>
                <w:color w:val="000000" w:themeColor="text1"/>
                <w:szCs w:val="22"/>
                <w14:ligatures w14:val="standardContextual"/>
              </w:rPr>
              <w:t>到</w:t>
            </w:r>
            <w:r w:rsidRPr="00153A2B">
              <w:rPr>
                <w:rFonts w:ascii="標楷體" w:eastAsia="標楷體" w:hAnsi="標楷體" w:cstheme="minorBidi" w:hint="eastAsia"/>
                <w:b/>
                <w:bCs/>
                <w:color w:val="000000" w:themeColor="text1"/>
                <w:szCs w:val="22"/>
                <w14:ligatures w14:val="standardContextual"/>
              </w:rPr>
              <w:t>。</w:t>
            </w:r>
          </w:p>
        </w:tc>
      </w:tr>
      <w:tr w:rsidR="00153A2B" w:rsidRPr="00153A2B" w14:paraId="4D60F27D" w14:textId="77777777" w:rsidTr="006A2739">
        <w:trPr>
          <w:jc w:val="center"/>
        </w:trPr>
        <w:tc>
          <w:tcPr>
            <w:tcW w:w="10545" w:type="dxa"/>
          </w:tcPr>
          <w:p w14:paraId="41D8D2A8" w14:textId="77777777" w:rsidR="00FC20FE" w:rsidRPr="00153A2B" w:rsidRDefault="00FC20FE" w:rsidP="00FC20FE">
            <w:pPr>
              <w:numPr>
                <w:ilvl w:val="0"/>
                <w:numId w:val="2"/>
              </w:numPr>
              <w:tabs>
                <w:tab w:val="left" w:pos="734"/>
                <w:tab w:val="left" w:pos="972"/>
              </w:tabs>
              <w:spacing w:line="360" w:lineRule="auto"/>
              <w:ind w:left="2041" w:hanging="2041"/>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【成績複查】：</w:t>
            </w:r>
          </w:p>
          <w:p w14:paraId="5F5C1586" w14:textId="77777777" w:rsidR="00351C40" w:rsidRPr="00D77BD3" w:rsidRDefault="00351C40" w:rsidP="00351C40">
            <w:pPr>
              <w:pStyle w:val="a4"/>
              <w:numPr>
                <w:ilvl w:val="4"/>
                <w:numId w:val="2"/>
              </w:numPr>
              <w:tabs>
                <w:tab w:val="left" w:pos="734"/>
                <w:tab w:val="left" w:pos="972"/>
              </w:tabs>
              <w:spacing w:line="360" w:lineRule="auto"/>
              <w:ind w:leftChars="0" w:left="2835" w:hanging="567"/>
              <w:rPr>
                <w:rFonts w:ascii="標楷體" w:eastAsia="標楷體" w:hAnsi="標楷體"/>
                <w:b/>
                <w:bCs/>
                <w:color w:val="FF0000"/>
              </w:rPr>
            </w:pPr>
            <w:r w:rsidRPr="00D77BD3">
              <w:rPr>
                <w:rFonts w:ascii="標楷體" w:eastAsia="標楷體" w:hAnsi="標楷體" w:hint="eastAsia"/>
                <w:b/>
                <w:bCs/>
                <w:color w:val="FF0000"/>
              </w:rPr>
              <w:t>對於學科及術科測驗結果有異議</w:t>
            </w:r>
            <w:proofErr w:type="gramStart"/>
            <w:r w:rsidRPr="00D77BD3">
              <w:rPr>
                <w:rFonts w:ascii="標楷體" w:eastAsia="標楷體" w:hAnsi="標楷體" w:hint="eastAsia"/>
                <w:b/>
                <w:bCs/>
                <w:color w:val="FF0000"/>
              </w:rPr>
              <w:t>者均收成績</w:t>
            </w:r>
            <w:proofErr w:type="gramEnd"/>
            <w:r w:rsidRPr="00D77BD3">
              <w:rPr>
                <w:rFonts w:ascii="標楷體" w:eastAsia="標楷體" w:hAnsi="標楷體" w:hint="eastAsia"/>
                <w:b/>
                <w:bCs/>
                <w:color w:val="FF0000"/>
              </w:rPr>
              <w:t>複查費用，應繳納：新台幣300元整至中華民國足球協會，得於收到測驗結果次日起七日內，以書面向中華民國足球協會提出複查申請。</w:t>
            </w:r>
          </w:p>
          <w:p w14:paraId="0F911F0D" w14:textId="77777777" w:rsidR="00FC20FE" w:rsidRPr="00153A2B" w:rsidRDefault="00FC20FE" w:rsidP="00FC20FE">
            <w:pPr>
              <w:numPr>
                <w:ilvl w:val="4"/>
                <w:numId w:val="2"/>
              </w:numPr>
              <w:tabs>
                <w:tab w:val="left" w:pos="734"/>
                <w:tab w:val="left" w:pos="972"/>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將於複查申請受理次日起十五日內，將複查結果送達申請人。</w:t>
            </w:r>
          </w:p>
        </w:tc>
      </w:tr>
      <w:tr w:rsidR="00153A2B" w:rsidRPr="00153A2B" w14:paraId="614F5161" w14:textId="77777777" w:rsidTr="006A2739">
        <w:trPr>
          <w:jc w:val="center"/>
        </w:trPr>
        <w:tc>
          <w:tcPr>
            <w:tcW w:w="10545" w:type="dxa"/>
          </w:tcPr>
          <w:p w14:paraId="1B438B2A" w14:textId="77777777" w:rsidR="00FC20FE" w:rsidRPr="00153A2B" w:rsidRDefault="00FC20FE" w:rsidP="00FC20FE">
            <w:pPr>
              <w:numPr>
                <w:ilvl w:val="0"/>
                <w:numId w:val="2"/>
              </w:numPr>
              <w:tabs>
                <w:tab w:val="left" w:pos="734"/>
                <w:tab w:val="left" w:pos="972"/>
              </w:tabs>
              <w:spacing w:line="360" w:lineRule="auto"/>
              <w:ind w:left="2041" w:hanging="2041"/>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【注意事項】：</w:t>
            </w:r>
          </w:p>
          <w:p w14:paraId="093E975D" w14:textId="77777777" w:rsidR="00FC20FE" w:rsidRPr="00153A2B" w:rsidRDefault="00FC20FE" w:rsidP="00FC20FE">
            <w:pPr>
              <w:numPr>
                <w:ilvl w:val="4"/>
                <w:numId w:val="2"/>
              </w:numPr>
              <w:tabs>
                <w:tab w:val="left" w:pos="734"/>
                <w:tab w:val="left" w:pos="972"/>
                <w:tab w:val="left" w:pos="2162"/>
              </w:tabs>
              <w:spacing w:line="360" w:lineRule="auto"/>
              <w:ind w:left="2835" w:hanging="567"/>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外埠學員住宿請自理如需要幫助可聯繫台灣足球發展協會承辦人協助。</w:t>
            </w:r>
          </w:p>
          <w:p w14:paraId="41417ABD" w14:textId="77777777" w:rsidR="00FC20FE" w:rsidRPr="00153A2B" w:rsidRDefault="00FC20FE" w:rsidP="00FC20FE">
            <w:pPr>
              <w:numPr>
                <w:ilvl w:val="4"/>
                <w:numId w:val="2"/>
              </w:numPr>
              <w:tabs>
                <w:tab w:val="left" w:pos="734"/>
                <w:tab w:val="left" w:pos="972"/>
                <w:tab w:val="left" w:pos="2162"/>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請攜帶USB準時出席並專心研習。</w:t>
            </w:r>
          </w:p>
          <w:p w14:paraId="080E8818" w14:textId="77777777" w:rsidR="00FC20FE" w:rsidRPr="00153A2B" w:rsidRDefault="00FC20FE" w:rsidP="00FC20FE">
            <w:pPr>
              <w:numPr>
                <w:ilvl w:val="4"/>
                <w:numId w:val="2"/>
              </w:numPr>
              <w:tabs>
                <w:tab w:val="left" w:pos="734"/>
                <w:tab w:val="left" w:pos="972"/>
                <w:tab w:val="left" w:pos="2162"/>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研習人員請穿著運動服裝、運動鞋全程參與。</w:t>
            </w:r>
          </w:p>
          <w:p w14:paraId="3087B59F" w14:textId="77777777" w:rsidR="00FC20FE" w:rsidRPr="00153A2B" w:rsidRDefault="00FC20FE" w:rsidP="00FC20FE">
            <w:pPr>
              <w:numPr>
                <w:ilvl w:val="4"/>
                <w:numId w:val="2"/>
              </w:numPr>
              <w:tabs>
                <w:tab w:val="left" w:pos="734"/>
                <w:tab w:val="left" w:pos="972"/>
                <w:tab w:val="left" w:pos="2162"/>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缺課四小時以上者將不予授證。</w:t>
            </w:r>
          </w:p>
        </w:tc>
      </w:tr>
      <w:tr w:rsidR="00153A2B" w:rsidRPr="00153A2B" w14:paraId="7EE57683" w14:textId="77777777" w:rsidTr="006A2739">
        <w:trPr>
          <w:jc w:val="center"/>
        </w:trPr>
        <w:tc>
          <w:tcPr>
            <w:tcW w:w="10545" w:type="dxa"/>
          </w:tcPr>
          <w:p w14:paraId="3AF1CE0E" w14:textId="77777777" w:rsidR="00FC20FE" w:rsidRPr="00153A2B" w:rsidRDefault="00FC20FE" w:rsidP="00FC20FE">
            <w:pPr>
              <w:numPr>
                <w:ilvl w:val="0"/>
                <w:numId w:val="2"/>
              </w:numPr>
              <w:tabs>
                <w:tab w:val="left" w:pos="734"/>
                <w:tab w:val="left" w:pos="972"/>
              </w:tabs>
              <w:spacing w:line="360" w:lineRule="auto"/>
              <w:ind w:left="2041" w:hanging="2041"/>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【性騷擾防治】：</w:t>
            </w:r>
          </w:p>
          <w:p w14:paraId="697AC46D" w14:textId="77777777" w:rsidR="00FC20FE" w:rsidRPr="00153A2B" w:rsidRDefault="00FC20FE" w:rsidP="00FC20FE">
            <w:pPr>
              <w:tabs>
                <w:tab w:val="left" w:pos="734"/>
                <w:tab w:val="left" w:pos="972"/>
              </w:tabs>
              <w:spacing w:line="360" w:lineRule="auto"/>
              <w:ind w:firstLineChars="200" w:firstLine="480"/>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只要一切不受到歡迎的、與性或性別有關，會讓您感到不舒服不自在、覺得被冒犯、被侮辱的言行舉止。在嚴重的情況下，甚至會影響到您就學或就業機會的表現，或影響日常生活之進行，就可能構成性騷擾。性騷擾是一種對人身安全的傷害，任何人都有可能被性騷擾，嚴重的性騷擾行為可能演變成性侵害或強制猥褻，因此遇到性騷擾一定要勇於制止、</w:t>
            </w:r>
            <w:proofErr w:type="gramStart"/>
            <w:r w:rsidRPr="00153A2B">
              <w:rPr>
                <w:rFonts w:ascii="標楷體" w:eastAsia="標楷體" w:hAnsi="標楷體" w:cstheme="minorBidi" w:hint="eastAsia"/>
                <w:b/>
                <w:bCs/>
                <w:color w:val="000000" w:themeColor="text1"/>
                <w:szCs w:val="22"/>
                <w14:ligatures w14:val="standardContextual"/>
              </w:rPr>
              <w:t>勇敢說不</w:t>
            </w:r>
            <w:proofErr w:type="gramEnd"/>
            <w:r w:rsidRPr="00153A2B">
              <w:rPr>
                <w:rFonts w:ascii="標楷體" w:eastAsia="標楷體" w:hAnsi="標楷體" w:cstheme="minorBidi" w:hint="eastAsia"/>
                <w:b/>
                <w:bCs/>
                <w:color w:val="000000" w:themeColor="text1"/>
                <w:szCs w:val="22"/>
                <w14:ligatures w14:val="standardContextual"/>
              </w:rPr>
              <w:t>，當您遭受性騷擾，您可以運用以下的資源或原則處理。處理過程中有任何問題，都可以直撥「113」24小時保護專線，提供您專業的協助。</w:t>
            </w:r>
          </w:p>
          <w:p w14:paraId="25CE8588" w14:textId="77777777" w:rsidR="00FC20FE" w:rsidRPr="00153A2B" w:rsidRDefault="00FC20FE" w:rsidP="00FC20FE">
            <w:pPr>
              <w:tabs>
                <w:tab w:val="left" w:pos="734"/>
                <w:tab w:val="left" w:pos="972"/>
              </w:tabs>
              <w:spacing w:line="360" w:lineRule="auto"/>
              <w:jc w:val="center"/>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b/>
                <w:bCs/>
                <w:noProof/>
                <w:color w:val="000000" w:themeColor="text1"/>
                <w:szCs w:val="22"/>
                <w14:ligatures w14:val="standardContextual"/>
              </w:rPr>
              <w:lastRenderedPageBreak/>
              <w:drawing>
                <wp:inline distT="0" distB="0" distL="0" distR="0" wp14:anchorId="7B8D0CCC" wp14:editId="6D30F79A">
                  <wp:extent cx="2696400" cy="3675600"/>
                  <wp:effectExtent l="0" t="0" r="8890" b="1270"/>
                  <wp:docPr id="80157948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6400" cy="3675600"/>
                          </a:xfrm>
                          <a:prstGeom prst="rect">
                            <a:avLst/>
                          </a:prstGeom>
                          <a:noFill/>
                        </pic:spPr>
                      </pic:pic>
                    </a:graphicData>
                  </a:graphic>
                </wp:inline>
              </w:drawing>
            </w:r>
          </w:p>
        </w:tc>
      </w:tr>
      <w:tr w:rsidR="00153A2B" w:rsidRPr="00153A2B" w14:paraId="38D74489" w14:textId="77777777" w:rsidTr="006A2739">
        <w:trPr>
          <w:jc w:val="center"/>
        </w:trPr>
        <w:tc>
          <w:tcPr>
            <w:tcW w:w="10545" w:type="dxa"/>
          </w:tcPr>
          <w:p w14:paraId="44008410" w14:textId="77777777" w:rsidR="00FC20FE" w:rsidRPr="00153A2B" w:rsidRDefault="00FC20FE" w:rsidP="00FC20FE">
            <w:pPr>
              <w:numPr>
                <w:ilvl w:val="0"/>
                <w:numId w:val="2"/>
              </w:numPr>
              <w:tabs>
                <w:tab w:val="left" w:pos="734"/>
                <w:tab w:val="left" w:pos="972"/>
              </w:tabs>
              <w:spacing w:line="360" w:lineRule="auto"/>
              <w:ind w:left="2041" w:hanging="2041"/>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lastRenderedPageBreak/>
              <w:t>【防疫規定】：</w:t>
            </w:r>
          </w:p>
          <w:p w14:paraId="62D7390B" w14:textId="77777777" w:rsidR="00FC20FE" w:rsidRPr="00153A2B" w:rsidRDefault="00FC20FE" w:rsidP="00FC20FE">
            <w:pPr>
              <w:numPr>
                <w:ilvl w:val="4"/>
                <w:numId w:val="2"/>
              </w:numPr>
              <w:tabs>
                <w:tab w:val="left" w:pos="2190"/>
              </w:tabs>
              <w:spacing w:line="360" w:lineRule="auto"/>
              <w:ind w:left="2835" w:hanging="567"/>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依據體育署「因應嚴重特殊傳染急性肺炎</w:t>
            </w:r>
            <w:r w:rsidRPr="00153A2B">
              <w:rPr>
                <w:rFonts w:ascii="標楷體" w:eastAsia="標楷體" w:hAnsi="標楷體" w:cstheme="minorBidi"/>
                <w:b/>
                <w:bCs/>
                <w:color w:val="000000" w:themeColor="text1"/>
                <w:szCs w:val="22"/>
                <w14:ligatures w14:val="standardContextual"/>
              </w:rPr>
              <w:t>(COVID-19)</w:t>
            </w:r>
            <w:r w:rsidRPr="00153A2B">
              <w:rPr>
                <w:rFonts w:ascii="標楷體" w:eastAsia="標楷體" w:hAnsi="標楷體" w:cstheme="minorBidi" w:hint="eastAsia"/>
                <w:b/>
                <w:bCs/>
                <w:color w:val="000000" w:themeColor="text1"/>
                <w:szCs w:val="22"/>
                <w14:ligatures w14:val="standardContextual"/>
              </w:rPr>
              <w:t>大型運動賽事及活動之防護措施處理原則｣辦理。</w:t>
            </w:r>
          </w:p>
          <w:p w14:paraId="75B45607" w14:textId="77777777" w:rsidR="00FC20FE" w:rsidRPr="00153A2B" w:rsidRDefault="00FC20FE" w:rsidP="00FC20FE">
            <w:pPr>
              <w:numPr>
                <w:ilvl w:val="4"/>
                <w:numId w:val="2"/>
              </w:numPr>
              <w:tabs>
                <w:tab w:val="left" w:pos="2190"/>
              </w:tabs>
              <w:spacing w:line="360" w:lineRule="auto"/>
              <w:ind w:left="2835" w:hanging="567"/>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講習當日如有發燒、咳嗽、呼吸急促等症狀者，請勿前往講習場地；如於講習期間有發燒症狀，請盡速就醫並至工作人員告知。</w:t>
            </w:r>
          </w:p>
          <w:p w14:paraId="22552E20" w14:textId="77777777" w:rsidR="00FC20FE" w:rsidRPr="00153A2B" w:rsidRDefault="00FC20FE" w:rsidP="00FC20FE">
            <w:pPr>
              <w:numPr>
                <w:ilvl w:val="4"/>
                <w:numId w:val="2"/>
              </w:numPr>
              <w:tabs>
                <w:tab w:val="left" w:pos="2148"/>
                <w:tab w:val="left" w:pos="2176"/>
              </w:tabs>
              <w:spacing w:line="360" w:lineRule="auto"/>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參加講習人員請自備口罩。</w:t>
            </w:r>
          </w:p>
        </w:tc>
      </w:tr>
      <w:tr w:rsidR="00FC20FE" w:rsidRPr="00153A2B" w14:paraId="3610A5C4" w14:textId="77777777" w:rsidTr="006A2739">
        <w:trPr>
          <w:jc w:val="center"/>
        </w:trPr>
        <w:tc>
          <w:tcPr>
            <w:tcW w:w="10545" w:type="dxa"/>
          </w:tcPr>
          <w:p w14:paraId="356D1D7A" w14:textId="77777777" w:rsidR="00FC20FE" w:rsidRPr="00153A2B" w:rsidRDefault="00FC20FE" w:rsidP="00FC20FE">
            <w:pPr>
              <w:numPr>
                <w:ilvl w:val="0"/>
                <w:numId w:val="2"/>
              </w:numPr>
              <w:tabs>
                <w:tab w:val="left" w:pos="734"/>
                <w:tab w:val="left" w:pos="972"/>
              </w:tabs>
              <w:spacing w:line="360" w:lineRule="auto"/>
              <w:ind w:left="2041" w:hanging="2041"/>
              <w:rPr>
                <w:rFonts w:ascii="標楷體" w:eastAsia="標楷體" w:hAnsi="標楷體" w:cstheme="minorBidi"/>
                <w:b/>
                <w:bCs/>
                <w:color w:val="000000" w:themeColor="text1"/>
                <w:szCs w:val="22"/>
                <w14:ligatures w14:val="standardContextual"/>
              </w:rPr>
            </w:pPr>
            <w:r w:rsidRPr="00153A2B">
              <w:rPr>
                <w:rFonts w:ascii="標楷體" w:eastAsia="標楷體" w:hAnsi="標楷體" w:cstheme="minorBidi" w:hint="eastAsia"/>
                <w:b/>
                <w:bCs/>
                <w:color w:val="000000" w:themeColor="text1"/>
                <w:szCs w:val="22"/>
                <w14:ligatures w14:val="standardContextual"/>
              </w:rPr>
              <w:t>本計畫呈送中華民國足球協會核准後實施；並呈臺北市政府體育局備查，修正時亦同。</w:t>
            </w:r>
          </w:p>
        </w:tc>
      </w:tr>
    </w:tbl>
    <w:p w14:paraId="4C276DDE" w14:textId="77777777" w:rsidR="00327FB0" w:rsidRDefault="00327FB0">
      <w:pPr>
        <w:rPr>
          <w:color w:val="000000" w:themeColor="text1"/>
        </w:rPr>
      </w:pPr>
    </w:p>
    <w:p w14:paraId="70054ED2" w14:textId="77777777" w:rsidR="00351C40" w:rsidRDefault="00351C40">
      <w:pPr>
        <w:rPr>
          <w:color w:val="000000" w:themeColor="text1"/>
        </w:rPr>
      </w:pPr>
    </w:p>
    <w:p w14:paraId="25504417" w14:textId="77777777" w:rsidR="00351C40" w:rsidRDefault="00351C40">
      <w:pPr>
        <w:rPr>
          <w:color w:val="000000" w:themeColor="text1"/>
        </w:rPr>
      </w:pPr>
    </w:p>
    <w:p w14:paraId="238A4678" w14:textId="77777777" w:rsidR="00351C40" w:rsidRDefault="00351C40">
      <w:pPr>
        <w:rPr>
          <w:color w:val="000000" w:themeColor="text1"/>
        </w:rPr>
      </w:pPr>
    </w:p>
    <w:p w14:paraId="3EF47918" w14:textId="77777777" w:rsidR="00351C40" w:rsidRDefault="00351C40">
      <w:pPr>
        <w:rPr>
          <w:color w:val="000000" w:themeColor="text1"/>
        </w:rPr>
      </w:pPr>
    </w:p>
    <w:p w14:paraId="11921EAB" w14:textId="77777777" w:rsidR="00351C40" w:rsidRDefault="00351C40">
      <w:pPr>
        <w:rPr>
          <w:color w:val="000000" w:themeColor="text1"/>
        </w:rPr>
      </w:pPr>
    </w:p>
    <w:p w14:paraId="39ED69F7" w14:textId="77777777" w:rsidR="00351C40" w:rsidRDefault="00351C40">
      <w:pPr>
        <w:rPr>
          <w:color w:val="000000" w:themeColor="text1"/>
        </w:rPr>
      </w:pPr>
    </w:p>
    <w:p w14:paraId="7B2E55E4" w14:textId="77777777" w:rsidR="00351C40" w:rsidRDefault="00351C40">
      <w:pPr>
        <w:rPr>
          <w:color w:val="000000" w:themeColor="text1"/>
        </w:rPr>
      </w:pPr>
    </w:p>
    <w:p w14:paraId="507E1A34" w14:textId="77777777" w:rsidR="00351C40" w:rsidRDefault="00351C40">
      <w:pPr>
        <w:rPr>
          <w:color w:val="000000" w:themeColor="text1"/>
        </w:rPr>
      </w:pPr>
    </w:p>
    <w:p w14:paraId="3728D398" w14:textId="77777777" w:rsidR="00351C40" w:rsidRDefault="00351C40">
      <w:pPr>
        <w:rPr>
          <w:color w:val="000000" w:themeColor="text1"/>
        </w:rPr>
      </w:pPr>
    </w:p>
    <w:p w14:paraId="1F372A95" w14:textId="77777777" w:rsidR="00351C40" w:rsidRDefault="00351C40">
      <w:pPr>
        <w:rPr>
          <w:color w:val="000000" w:themeColor="text1"/>
        </w:rPr>
      </w:pPr>
    </w:p>
    <w:p w14:paraId="3F0B1085" w14:textId="77777777" w:rsidR="00351C40" w:rsidRDefault="00351C40">
      <w:pPr>
        <w:rPr>
          <w:color w:val="000000" w:themeColor="text1"/>
        </w:rPr>
      </w:pPr>
    </w:p>
    <w:p w14:paraId="6E506685" w14:textId="77777777" w:rsidR="00351C40" w:rsidRDefault="00351C40">
      <w:pPr>
        <w:rPr>
          <w:color w:val="000000" w:themeColor="text1"/>
        </w:rPr>
      </w:pPr>
    </w:p>
    <w:p w14:paraId="6980872A" w14:textId="77777777" w:rsidR="00351C40" w:rsidRDefault="00351C40">
      <w:pPr>
        <w:rPr>
          <w:color w:val="000000" w:themeColor="text1"/>
        </w:rPr>
      </w:pPr>
    </w:p>
    <w:p w14:paraId="3FB56B9A" w14:textId="77777777" w:rsidR="00351C40" w:rsidRDefault="00351C40">
      <w:pPr>
        <w:rPr>
          <w:color w:val="000000" w:themeColor="text1"/>
        </w:rPr>
      </w:pPr>
    </w:p>
    <w:p w14:paraId="15E78E6E" w14:textId="4AEE5305" w:rsidR="00351C40" w:rsidRPr="00351C40" w:rsidRDefault="00351C40" w:rsidP="00351C40">
      <w:pPr>
        <w:spacing w:afterLines="50" w:after="180" w:line="400" w:lineRule="exact"/>
        <w:jc w:val="distribute"/>
        <w:rPr>
          <w:rFonts w:ascii="標楷體" w:eastAsia="標楷體" w:hAnsi="標楷體" w:hint="eastAsia"/>
          <w:b/>
          <w:bCs/>
          <w:sz w:val="36"/>
          <w:szCs w:val="36"/>
        </w:rPr>
      </w:pPr>
      <w:r w:rsidRPr="00C67EB4">
        <w:rPr>
          <w:rFonts w:ascii="標楷體" w:eastAsia="標楷體" w:hAnsi="標楷體" w:hint="eastAsia"/>
          <w:b/>
          <w:bCs/>
          <w:sz w:val="36"/>
          <w:szCs w:val="36"/>
        </w:rPr>
        <w:lastRenderedPageBreak/>
        <w:t>中華民國足球協會113年C級裁判講習會</w:t>
      </w:r>
      <w:r w:rsidRPr="00793230">
        <w:rPr>
          <w:rFonts w:ascii="標楷體" w:eastAsia="標楷體" w:hAnsi="標楷體"/>
          <w:b/>
          <w:bCs/>
          <w:sz w:val="36"/>
          <w:szCs w:val="36"/>
        </w:rPr>
        <w:t>課程表</w:t>
      </w:r>
    </w:p>
    <w:tbl>
      <w:tblPr>
        <w:tblW w:w="10884" w:type="dxa"/>
        <w:jc w:val="center"/>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721"/>
        <w:gridCol w:w="2721"/>
        <w:gridCol w:w="2721"/>
        <w:gridCol w:w="2721"/>
      </w:tblGrid>
      <w:tr w:rsidR="00153A2B" w:rsidRPr="00B569C6" w14:paraId="66EFDF80" w14:textId="77777777" w:rsidTr="006A2739">
        <w:trPr>
          <w:trHeight w:val="971"/>
          <w:jc w:val="center"/>
        </w:trPr>
        <w:tc>
          <w:tcPr>
            <w:tcW w:w="2721" w:type="dxa"/>
            <w:vAlign w:val="center"/>
          </w:tcPr>
          <w:p w14:paraId="551A1546" w14:textId="55A8D103" w:rsidR="000B3373" w:rsidRPr="00B569C6" w:rsidRDefault="006A2739" w:rsidP="00B569C6">
            <w:pPr>
              <w:spacing w:line="270" w:lineRule="exact"/>
              <w:rPr>
                <w:rFonts w:ascii="Taipei Sans TC Beta" w:eastAsia="Taipei Sans TC Beta" w:hAnsi="Taipei Sans TC Beta"/>
                <w:b/>
                <w:bCs/>
                <w:color w:val="000000" w:themeColor="text1"/>
                <w:sz w:val="28"/>
                <w:szCs w:val="28"/>
              </w:rPr>
            </w:pPr>
            <w:r w:rsidRPr="00B569C6">
              <w:rPr>
                <w:rFonts w:ascii="Taipei Sans TC Beta" w:eastAsia="Taipei Sans TC Beta" w:hAnsi="Taipei Sans TC Beta"/>
                <w:b/>
                <w:bCs/>
                <w:noProof/>
                <w:color w:val="000000" w:themeColor="text1"/>
                <w:sz w:val="28"/>
                <w:szCs w:val="28"/>
              </w:rPr>
              <mc:AlternateContent>
                <mc:Choice Requires="wps">
                  <w:drawing>
                    <wp:anchor distT="0" distB="0" distL="114300" distR="114300" simplePos="0" relativeHeight="251659264" behindDoc="0" locked="0" layoutInCell="1" allowOverlap="1" wp14:anchorId="24B52A07" wp14:editId="0FA50590">
                      <wp:simplePos x="0" y="0"/>
                      <wp:positionH relativeFrom="column">
                        <wp:posOffset>-13970</wp:posOffset>
                      </wp:positionH>
                      <wp:positionV relativeFrom="paragraph">
                        <wp:posOffset>-41910</wp:posOffset>
                      </wp:positionV>
                      <wp:extent cx="1714500" cy="487680"/>
                      <wp:effectExtent l="0" t="0" r="19050" b="26670"/>
                      <wp:wrapNone/>
                      <wp:docPr id="5"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487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2F65"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3pt" to="133.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"/>
                  </w:pict>
                </mc:Fallback>
              </mc:AlternateContent>
            </w:r>
            <w:r w:rsidRPr="00B569C6">
              <w:rPr>
                <w:rFonts w:ascii="Taipei Sans TC Beta" w:eastAsia="Taipei Sans TC Beta" w:hAnsi="Taipei Sans TC Beta"/>
                <w:b/>
                <w:bCs/>
                <w:noProof/>
                <w:color w:val="000000" w:themeColor="text1"/>
                <w:sz w:val="28"/>
                <w:szCs w:val="28"/>
              </w:rPr>
              <mc:AlternateContent>
                <mc:Choice Requires="wps">
                  <w:drawing>
                    <wp:anchor distT="0" distB="0" distL="114300" distR="114300" simplePos="0" relativeHeight="251660288" behindDoc="0" locked="0" layoutInCell="1" allowOverlap="1" wp14:anchorId="0792C5A6" wp14:editId="6D0E38B2">
                      <wp:simplePos x="0" y="0"/>
                      <wp:positionH relativeFrom="column">
                        <wp:posOffset>-24130</wp:posOffset>
                      </wp:positionH>
                      <wp:positionV relativeFrom="paragraph">
                        <wp:posOffset>-31115</wp:posOffset>
                      </wp:positionV>
                      <wp:extent cx="981710" cy="655320"/>
                      <wp:effectExtent l="0" t="0" r="27940" b="30480"/>
                      <wp:wrapNone/>
                      <wp:docPr id="6"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655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D8A72"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45pt" to="75.4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"/>
                  </w:pict>
                </mc:Fallback>
              </mc:AlternateContent>
            </w:r>
            <w:r w:rsidR="000B3373" w:rsidRPr="00B569C6">
              <w:rPr>
                <w:rFonts w:ascii="Taipei Sans TC Beta" w:eastAsia="Taipei Sans TC Beta" w:hAnsi="Taipei Sans TC Beta" w:hint="eastAsia"/>
                <w:b/>
                <w:bCs/>
                <w:color w:val="000000" w:themeColor="text1"/>
                <w:sz w:val="28"/>
                <w:szCs w:val="28"/>
              </w:rPr>
              <w:t xml:space="preserve">   </w:t>
            </w:r>
            <w:r w:rsidRPr="00B569C6">
              <w:rPr>
                <w:rFonts w:ascii="Taipei Sans TC Beta" w:eastAsia="Taipei Sans TC Beta" w:hAnsi="Taipei Sans TC Beta" w:hint="eastAsia"/>
                <w:b/>
                <w:bCs/>
                <w:color w:val="000000" w:themeColor="text1"/>
                <w:sz w:val="28"/>
                <w:szCs w:val="28"/>
              </w:rPr>
              <w:t xml:space="preserve"> </w:t>
            </w:r>
            <w:r w:rsidR="00B569C6">
              <w:rPr>
                <w:rFonts w:ascii="Taipei Sans TC Beta" w:eastAsia="Taipei Sans TC Beta" w:hAnsi="Taipei Sans TC Beta" w:hint="eastAsia"/>
                <w:b/>
                <w:bCs/>
                <w:color w:val="000000" w:themeColor="text1"/>
                <w:sz w:val="28"/>
                <w:szCs w:val="28"/>
              </w:rPr>
              <w:t xml:space="preserve">       </w:t>
            </w:r>
            <w:r w:rsidR="000B3373" w:rsidRPr="00B569C6">
              <w:rPr>
                <w:rFonts w:ascii="Taipei Sans TC Beta" w:eastAsia="Taipei Sans TC Beta" w:hAnsi="Taipei Sans TC Beta" w:hint="eastAsia"/>
                <w:b/>
                <w:bCs/>
                <w:color w:val="000000" w:themeColor="text1"/>
                <w:sz w:val="28"/>
                <w:szCs w:val="28"/>
              </w:rPr>
              <w:t xml:space="preserve">日 </w:t>
            </w:r>
            <w:r w:rsidRPr="00B569C6">
              <w:rPr>
                <w:rFonts w:ascii="Taipei Sans TC Beta" w:eastAsia="Taipei Sans TC Beta" w:hAnsi="Taipei Sans TC Beta" w:hint="eastAsia"/>
                <w:b/>
                <w:bCs/>
                <w:color w:val="000000" w:themeColor="text1"/>
                <w:sz w:val="28"/>
                <w:szCs w:val="28"/>
              </w:rPr>
              <w:t xml:space="preserve"> </w:t>
            </w:r>
          </w:p>
          <w:p w14:paraId="64AF0A40" w14:textId="48673728" w:rsidR="000B3373" w:rsidRPr="00B569C6" w:rsidRDefault="006A2739" w:rsidP="00B569C6">
            <w:pPr>
              <w:spacing w:line="270" w:lineRule="exact"/>
              <w:rPr>
                <w:rFonts w:ascii="Taipei Sans TC Beta" w:eastAsia="Taipei Sans TC Beta" w:hAnsi="Taipei Sans TC Beta"/>
                <w:b/>
                <w:bCs/>
                <w:color w:val="000000" w:themeColor="text1"/>
                <w:sz w:val="28"/>
                <w:szCs w:val="28"/>
              </w:rPr>
            </w:pPr>
            <w:r w:rsidRPr="00B569C6">
              <w:rPr>
                <w:rFonts w:ascii="Taipei Sans TC Beta" w:eastAsia="Taipei Sans TC Beta" w:hAnsi="Taipei Sans TC Beta" w:hint="eastAsia"/>
                <w:b/>
                <w:bCs/>
                <w:color w:val="000000" w:themeColor="text1"/>
                <w:sz w:val="28"/>
                <w:szCs w:val="28"/>
              </w:rPr>
              <w:t xml:space="preserve"> </w:t>
            </w:r>
            <w:r w:rsidR="000B3373" w:rsidRPr="00B569C6">
              <w:rPr>
                <w:rFonts w:ascii="Taipei Sans TC Beta" w:eastAsia="Taipei Sans TC Beta" w:hAnsi="Taipei Sans TC Beta" w:hint="eastAsia"/>
                <w:b/>
                <w:bCs/>
                <w:color w:val="000000" w:themeColor="text1"/>
                <w:sz w:val="28"/>
                <w:szCs w:val="28"/>
              </w:rPr>
              <w:t xml:space="preserve">時  </w:t>
            </w:r>
            <w:r w:rsidRPr="00B569C6">
              <w:rPr>
                <w:rFonts w:ascii="Taipei Sans TC Beta" w:eastAsia="Taipei Sans TC Beta" w:hAnsi="Taipei Sans TC Beta" w:hint="eastAsia"/>
                <w:b/>
                <w:bCs/>
                <w:color w:val="000000" w:themeColor="text1"/>
                <w:sz w:val="28"/>
                <w:szCs w:val="28"/>
              </w:rPr>
              <w:t xml:space="preserve"> </w:t>
            </w:r>
            <w:r w:rsidR="000B3373" w:rsidRPr="00B569C6">
              <w:rPr>
                <w:rFonts w:ascii="Taipei Sans TC Beta" w:eastAsia="Taipei Sans TC Beta" w:hAnsi="Taipei Sans TC Beta" w:hint="eastAsia"/>
                <w:b/>
                <w:bCs/>
                <w:color w:val="000000" w:themeColor="text1"/>
                <w:sz w:val="28"/>
                <w:szCs w:val="28"/>
              </w:rPr>
              <w:t>課</w:t>
            </w:r>
            <w:r w:rsidRPr="00B569C6">
              <w:rPr>
                <w:rFonts w:ascii="Taipei Sans TC Beta" w:eastAsia="Taipei Sans TC Beta" w:hAnsi="Taipei Sans TC Beta" w:hint="eastAsia"/>
                <w:b/>
                <w:bCs/>
                <w:color w:val="000000" w:themeColor="text1"/>
                <w:sz w:val="28"/>
                <w:szCs w:val="28"/>
              </w:rPr>
              <w:t xml:space="preserve">        期</w:t>
            </w:r>
          </w:p>
          <w:p w14:paraId="2A2921B4" w14:textId="6F418ABC" w:rsidR="000B3373" w:rsidRPr="00B569C6" w:rsidRDefault="006A2739" w:rsidP="00B569C6">
            <w:pPr>
              <w:spacing w:line="270" w:lineRule="exact"/>
              <w:ind w:firstLineChars="100" w:firstLine="280"/>
              <w:rPr>
                <w:rFonts w:ascii="Taipei Sans TC Beta" w:eastAsia="Taipei Sans TC Beta" w:hAnsi="Taipei Sans TC Beta"/>
                <w:b/>
                <w:bCs/>
                <w:color w:val="000000" w:themeColor="text1"/>
                <w:sz w:val="28"/>
                <w:szCs w:val="28"/>
              </w:rPr>
            </w:pPr>
            <w:r w:rsidRPr="00B569C6">
              <w:rPr>
                <w:rFonts w:ascii="Taipei Sans TC Beta" w:eastAsia="Taipei Sans TC Beta" w:hAnsi="Taipei Sans TC Beta" w:hint="eastAsia"/>
                <w:b/>
                <w:bCs/>
                <w:color w:val="000000" w:themeColor="text1"/>
                <w:sz w:val="28"/>
                <w:szCs w:val="28"/>
              </w:rPr>
              <w:t xml:space="preserve"> </w:t>
            </w:r>
            <w:r w:rsidR="000B3373" w:rsidRPr="00B569C6">
              <w:rPr>
                <w:rFonts w:ascii="Taipei Sans TC Beta" w:eastAsia="Taipei Sans TC Beta" w:hAnsi="Taipei Sans TC Beta" w:hint="eastAsia"/>
                <w:b/>
                <w:bCs/>
                <w:color w:val="000000" w:themeColor="text1"/>
                <w:sz w:val="28"/>
                <w:szCs w:val="28"/>
              </w:rPr>
              <w:t xml:space="preserve">間    </w:t>
            </w:r>
            <w:r w:rsidRPr="00B569C6">
              <w:rPr>
                <w:rFonts w:ascii="Taipei Sans TC Beta" w:eastAsia="Taipei Sans TC Beta" w:hAnsi="Taipei Sans TC Beta" w:hint="eastAsia"/>
                <w:b/>
                <w:bCs/>
                <w:color w:val="000000" w:themeColor="text1"/>
                <w:sz w:val="28"/>
                <w:szCs w:val="28"/>
              </w:rPr>
              <w:t xml:space="preserve">  </w:t>
            </w:r>
            <w:r w:rsidR="000B3373" w:rsidRPr="00B569C6">
              <w:rPr>
                <w:rFonts w:ascii="Taipei Sans TC Beta" w:eastAsia="Taipei Sans TC Beta" w:hAnsi="Taipei Sans TC Beta" w:hint="eastAsia"/>
                <w:b/>
                <w:bCs/>
                <w:color w:val="000000" w:themeColor="text1"/>
                <w:sz w:val="28"/>
                <w:szCs w:val="28"/>
              </w:rPr>
              <w:t>程</w:t>
            </w:r>
          </w:p>
        </w:tc>
        <w:tc>
          <w:tcPr>
            <w:tcW w:w="2721" w:type="dxa"/>
            <w:vAlign w:val="center"/>
          </w:tcPr>
          <w:p w14:paraId="06FEB1D0" w14:textId="314A29D8" w:rsidR="000B3373" w:rsidRPr="00B569C6" w:rsidRDefault="006A2739" w:rsidP="00B569C6">
            <w:pPr>
              <w:spacing w:line="340" w:lineRule="exact"/>
              <w:jc w:val="center"/>
              <w:rPr>
                <w:rFonts w:ascii="Taipei Sans TC Beta" w:eastAsia="Taipei Sans TC Beta" w:hAnsi="Taipei Sans TC Beta"/>
                <w:b/>
                <w:bCs/>
                <w:color w:val="000000" w:themeColor="text1"/>
                <w:sz w:val="28"/>
                <w:szCs w:val="28"/>
              </w:rPr>
            </w:pPr>
            <w:r w:rsidRPr="00B569C6">
              <w:rPr>
                <w:rFonts w:ascii="Taipei Sans TC Beta" w:eastAsia="Taipei Sans TC Beta" w:hAnsi="Taipei Sans TC Beta"/>
                <w:b/>
                <w:bCs/>
                <w:color w:val="000000" w:themeColor="text1"/>
                <w:sz w:val="28"/>
                <w:szCs w:val="28"/>
              </w:rPr>
              <w:t>08/</w:t>
            </w:r>
            <w:r w:rsidR="00A90006" w:rsidRPr="00B569C6">
              <w:rPr>
                <w:rFonts w:ascii="Taipei Sans TC Beta" w:eastAsia="Taipei Sans TC Beta" w:hAnsi="Taipei Sans TC Beta"/>
                <w:b/>
                <w:bCs/>
                <w:color w:val="000000" w:themeColor="text1"/>
                <w:sz w:val="28"/>
                <w:szCs w:val="28"/>
              </w:rPr>
              <w:t>2</w:t>
            </w:r>
          </w:p>
          <w:p w14:paraId="73F82D9C" w14:textId="78E421B8" w:rsidR="000B3373" w:rsidRPr="00B569C6" w:rsidRDefault="000B3373" w:rsidP="00B569C6">
            <w:pPr>
              <w:spacing w:line="340" w:lineRule="exact"/>
              <w:jc w:val="center"/>
              <w:rPr>
                <w:rFonts w:ascii="Taipei Sans TC Beta" w:eastAsia="Taipei Sans TC Beta" w:hAnsi="Taipei Sans TC Beta"/>
                <w:b/>
                <w:bCs/>
                <w:color w:val="000000" w:themeColor="text1"/>
                <w:sz w:val="28"/>
                <w:szCs w:val="28"/>
              </w:rPr>
            </w:pPr>
            <w:r w:rsidRPr="00B569C6">
              <w:rPr>
                <w:rFonts w:ascii="Taipei Sans TC Beta" w:eastAsia="Taipei Sans TC Beta" w:hAnsi="Taipei Sans TC Beta" w:hint="eastAsia"/>
                <w:b/>
                <w:bCs/>
                <w:color w:val="000000" w:themeColor="text1"/>
                <w:sz w:val="28"/>
                <w:szCs w:val="28"/>
              </w:rPr>
              <w:t>星期</w:t>
            </w:r>
            <w:r w:rsidR="006A2739" w:rsidRPr="00B569C6">
              <w:rPr>
                <w:rFonts w:ascii="Taipei Sans TC Beta" w:eastAsia="Taipei Sans TC Beta" w:hAnsi="Taipei Sans TC Beta" w:hint="eastAsia"/>
                <w:b/>
                <w:bCs/>
                <w:color w:val="000000" w:themeColor="text1"/>
                <w:sz w:val="28"/>
                <w:szCs w:val="28"/>
              </w:rPr>
              <w:t>五</w:t>
            </w:r>
          </w:p>
        </w:tc>
        <w:tc>
          <w:tcPr>
            <w:tcW w:w="2721" w:type="dxa"/>
            <w:vAlign w:val="center"/>
          </w:tcPr>
          <w:p w14:paraId="12FAAA98" w14:textId="376FBE3F" w:rsidR="000B3373" w:rsidRPr="00B569C6" w:rsidRDefault="006A2739" w:rsidP="00B569C6">
            <w:pPr>
              <w:spacing w:line="340" w:lineRule="exact"/>
              <w:jc w:val="center"/>
              <w:rPr>
                <w:rFonts w:ascii="Taipei Sans TC Beta" w:eastAsia="Taipei Sans TC Beta" w:hAnsi="Taipei Sans TC Beta"/>
                <w:b/>
                <w:bCs/>
                <w:color w:val="000000" w:themeColor="text1"/>
                <w:sz w:val="28"/>
                <w:szCs w:val="28"/>
              </w:rPr>
            </w:pPr>
            <w:r w:rsidRPr="00B569C6">
              <w:rPr>
                <w:rFonts w:ascii="Taipei Sans TC Beta" w:eastAsia="Taipei Sans TC Beta" w:hAnsi="Taipei Sans TC Beta"/>
                <w:b/>
                <w:bCs/>
                <w:color w:val="000000" w:themeColor="text1"/>
                <w:sz w:val="28"/>
                <w:szCs w:val="28"/>
              </w:rPr>
              <w:t>08/</w:t>
            </w:r>
            <w:r w:rsidR="00A90006" w:rsidRPr="00B569C6">
              <w:rPr>
                <w:rFonts w:ascii="Taipei Sans TC Beta" w:eastAsia="Taipei Sans TC Beta" w:hAnsi="Taipei Sans TC Beta"/>
                <w:b/>
                <w:bCs/>
                <w:color w:val="000000" w:themeColor="text1"/>
                <w:sz w:val="28"/>
                <w:szCs w:val="28"/>
              </w:rPr>
              <w:t>3</w:t>
            </w:r>
          </w:p>
          <w:p w14:paraId="356F3281" w14:textId="7415FBB5" w:rsidR="000B3373" w:rsidRPr="00B569C6" w:rsidRDefault="000B3373" w:rsidP="00B569C6">
            <w:pPr>
              <w:spacing w:line="340" w:lineRule="exact"/>
              <w:jc w:val="center"/>
              <w:rPr>
                <w:rFonts w:ascii="Taipei Sans TC Beta" w:eastAsia="Taipei Sans TC Beta" w:hAnsi="Taipei Sans TC Beta"/>
                <w:b/>
                <w:bCs/>
                <w:color w:val="000000" w:themeColor="text1"/>
                <w:sz w:val="28"/>
                <w:szCs w:val="28"/>
              </w:rPr>
            </w:pPr>
            <w:r w:rsidRPr="00B569C6">
              <w:rPr>
                <w:rFonts w:ascii="Taipei Sans TC Beta" w:eastAsia="Taipei Sans TC Beta" w:hAnsi="Taipei Sans TC Beta" w:hint="eastAsia"/>
                <w:b/>
                <w:bCs/>
                <w:color w:val="000000" w:themeColor="text1"/>
                <w:sz w:val="28"/>
                <w:szCs w:val="28"/>
              </w:rPr>
              <w:t>星期</w:t>
            </w:r>
            <w:r w:rsidR="006A2739" w:rsidRPr="00B569C6">
              <w:rPr>
                <w:rFonts w:ascii="Taipei Sans TC Beta" w:eastAsia="Taipei Sans TC Beta" w:hAnsi="Taipei Sans TC Beta" w:hint="eastAsia"/>
                <w:b/>
                <w:bCs/>
                <w:color w:val="000000" w:themeColor="text1"/>
                <w:sz w:val="28"/>
                <w:szCs w:val="28"/>
              </w:rPr>
              <w:t>六</w:t>
            </w:r>
          </w:p>
        </w:tc>
        <w:tc>
          <w:tcPr>
            <w:tcW w:w="2721" w:type="dxa"/>
            <w:vAlign w:val="center"/>
          </w:tcPr>
          <w:p w14:paraId="05F15BEE" w14:textId="5EA49F5D" w:rsidR="000B3373" w:rsidRPr="00B569C6" w:rsidRDefault="006A2739" w:rsidP="00B569C6">
            <w:pPr>
              <w:spacing w:line="340" w:lineRule="exact"/>
              <w:jc w:val="center"/>
              <w:rPr>
                <w:rFonts w:ascii="Taipei Sans TC Beta" w:eastAsia="Taipei Sans TC Beta" w:hAnsi="Taipei Sans TC Beta"/>
                <w:b/>
                <w:bCs/>
                <w:color w:val="000000" w:themeColor="text1"/>
                <w:sz w:val="28"/>
                <w:szCs w:val="28"/>
              </w:rPr>
            </w:pPr>
            <w:r w:rsidRPr="00B569C6">
              <w:rPr>
                <w:rFonts w:ascii="Taipei Sans TC Beta" w:eastAsia="Taipei Sans TC Beta" w:hAnsi="Taipei Sans TC Beta"/>
                <w:b/>
                <w:bCs/>
                <w:color w:val="000000" w:themeColor="text1"/>
                <w:sz w:val="28"/>
                <w:szCs w:val="28"/>
              </w:rPr>
              <w:t>0</w:t>
            </w:r>
            <w:r w:rsidR="00A90006" w:rsidRPr="00B569C6">
              <w:rPr>
                <w:rFonts w:ascii="Taipei Sans TC Beta" w:eastAsia="Taipei Sans TC Beta" w:hAnsi="Taipei Sans TC Beta"/>
                <w:b/>
                <w:bCs/>
                <w:color w:val="000000" w:themeColor="text1"/>
                <w:sz w:val="28"/>
                <w:szCs w:val="28"/>
              </w:rPr>
              <w:t>8/4</w:t>
            </w:r>
          </w:p>
          <w:p w14:paraId="17605D81" w14:textId="109AE4F5" w:rsidR="000B3373" w:rsidRPr="00B569C6" w:rsidRDefault="000B3373" w:rsidP="00B569C6">
            <w:pPr>
              <w:spacing w:line="340" w:lineRule="exact"/>
              <w:jc w:val="center"/>
              <w:rPr>
                <w:rFonts w:ascii="Taipei Sans TC Beta" w:eastAsia="Taipei Sans TC Beta" w:hAnsi="Taipei Sans TC Beta"/>
                <w:b/>
                <w:bCs/>
                <w:color w:val="000000" w:themeColor="text1"/>
                <w:sz w:val="28"/>
                <w:szCs w:val="28"/>
              </w:rPr>
            </w:pPr>
            <w:r w:rsidRPr="00B569C6">
              <w:rPr>
                <w:rFonts w:ascii="Taipei Sans TC Beta" w:eastAsia="Taipei Sans TC Beta" w:hAnsi="Taipei Sans TC Beta" w:hint="eastAsia"/>
                <w:b/>
                <w:bCs/>
                <w:color w:val="000000" w:themeColor="text1"/>
                <w:sz w:val="28"/>
                <w:szCs w:val="28"/>
              </w:rPr>
              <w:t>星期</w:t>
            </w:r>
            <w:r w:rsidR="00A90006" w:rsidRPr="00B569C6">
              <w:rPr>
                <w:rFonts w:ascii="Taipei Sans TC Beta" w:eastAsia="Taipei Sans TC Beta" w:hAnsi="Taipei Sans TC Beta" w:hint="eastAsia"/>
                <w:b/>
                <w:bCs/>
                <w:color w:val="000000" w:themeColor="text1"/>
                <w:sz w:val="28"/>
                <w:szCs w:val="28"/>
              </w:rPr>
              <w:t>日</w:t>
            </w:r>
          </w:p>
        </w:tc>
      </w:tr>
      <w:tr w:rsidR="00153A2B" w:rsidRPr="00B569C6" w14:paraId="20A8704B" w14:textId="77777777" w:rsidTr="006A2739">
        <w:trPr>
          <w:cantSplit/>
          <w:trHeight w:val="624"/>
          <w:jc w:val="center"/>
        </w:trPr>
        <w:tc>
          <w:tcPr>
            <w:tcW w:w="2721" w:type="dxa"/>
            <w:vMerge w:val="restart"/>
            <w:vAlign w:val="center"/>
          </w:tcPr>
          <w:p w14:paraId="1B5E0FD6"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08：20</w:t>
            </w:r>
          </w:p>
          <w:p w14:paraId="02925286"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roofErr w:type="gramStart"/>
            <w:r w:rsidRPr="00B569C6">
              <w:rPr>
                <w:rFonts w:ascii="Taipei Sans TC Beta" w:eastAsia="Taipei Sans TC Beta" w:hAnsi="Taipei Sans TC Beta" w:hint="eastAsia"/>
                <w:b/>
                <w:bCs/>
                <w:color w:val="000000" w:themeColor="text1"/>
                <w:sz w:val="28"/>
                <w:szCs w:val="22"/>
              </w:rPr>
              <w:t>｜</w:t>
            </w:r>
            <w:proofErr w:type="gramEnd"/>
          </w:p>
          <w:p w14:paraId="4274809F"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09：10</w:t>
            </w:r>
          </w:p>
        </w:tc>
        <w:tc>
          <w:tcPr>
            <w:tcW w:w="2721" w:type="dxa"/>
            <w:vAlign w:val="center"/>
          </w:tcPr>
          <w:p w14:paraId="0A773879"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性別平等教育</w:t>
            </w:r>
          </w:p>
        </w:tc>
        <w:tc>
          <w:tcPr>
            <w:tcW w:w="2721" w:type="dxa"/>
            <w:vAlign w:val="center"/>
          </w:tcPr>
          <w:p w14:paraId="1ABE22DF"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第12章直接/間接自由球</w:t>
            </w:r>
          </w:p>
          <w:p w14:paraId="0B4C7F3C"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(足球規則)</w:t>
            </w:r>
          </w:p>
        </w:tc>
        <w:tc>
          <w:tcPr>
            <w:tcW w:w="2721" w:type="dxa"/>
            <w:shd w:val="clear" w:color="auto" w:fill="auto"/>
            <w:vAlign w:val="center"/>
          </w:tcPr>
          <w:p w14:paraId="10B9D972"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第13章至第14章</w:t>
            </w:r>
          </w:p>
          <w:p w14:paraId="44D7AA2E"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(足球規則)</w:t>
            </w:r>
          </w:p>
        </w:tc>
      </w:tr>
      <w:tr w:rsidR="00153A2B" w:rsidRPr="00B569C6" w14:paraId="25E9CCD8" w14:textId="77777777" w:rsidTr="006A2739">
        <w:trPr>
          <w:cantSplit/>
          <w:trHeight w:val="624"/>
          <w:jc w:val="center"/>
        </w:trPr>
        <w:tc>
          <w:tcPr>
            <w:tcW w:w="2721" w:type="dxa"/>
            <w:vMerge/>
            <w:vAlign w:val="center"/>
          </w:tcPr>
          <w:p w14:paraId="78E8AEF4"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
        </w:tc>
        <w:tc>
          <w:tcPr>
            <w:tcW w:w="2721" w:type="dxa"/>
            <w:vAlign w:val="center"/>
          </w:tcPr>
          <w:p w14:paraId="118CD24F"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vAlign w:val="center"/>
          </w:tcPr>
          <w:p w14:paraId="626CEA5A"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shd w:val="clear" w:color="auto" w:fill="auto"/>
            <w:vAlign w:val="center"/>
          </w:tcPr>
          <w:p w14:paraId="07676DBE"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p>
        </w:tc>
      </w:tr>
      <w:tr w:rsidR="00153A2B" w:rsidRPr="00B569C6" w14:paraId="15A5DEF2" w14:textId="77777777" w:rsidTr="006A2739">
        <w:trPr>
          <w:cantSplit/>
          <w:trHeight w:val="624"/>
          <w:jc w:val="center"/>
        </w:trPr>
        <w:tc>
          <w:tcPr>
            <w:tcW w:w="2721" w:type="dxa"/>
            <w:vMerge w:val="restart"/>
            <w:vAlign w:val="center"/>
          </w:tcPr>
          <w:p w14:paraId="15644480"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09：10</w:t>
            </w:r>
          </w:p>
          <w:p w14:paraId="42A4A7A9"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roofErr w:type="gramStart"/>
            <w:r w:rsidRPr="00B569C6">
              <w:rPr>
                <w:rFonts w:ascii="Taipei Sans TC Beta" w:eastAsia="Taipei Sans TC Beta" w:hAnsi="Taipei Sans TC Beta" w:hint="eastAsia"/>
                <w:b/>
                <w:bCs/>
                <w:color w:val="000000" w:themeColor="text1"/>
                <w:sz w:val="28"/>
                <w:szCs w:val="22"/>
              </w:rPr>
              <w:t>｜</w:t>
            </w:r>
            <w:proofErr w:type="gramEnd"/>
          </w:p>
          <w:p w14:paraId="41C0CAF9"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10：00</w:t>
            </w:r>
          </w:p>
        </w:tc>
        <w:tc>
          <w:tcPr>
            <w:tcW w:w="2721" w:type="dxa"/>
            <w:vAlign w:val="center"/>
          </w:tcPr>
          <w:p w14:paraId="1C377E5D"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國家/地方</w:t>
            </w:r>
          </w:p>
          <w:p w14:paraId="17F76957"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發展足球政策</w:t>
            </w:r>
          </w:p>
        </w:tc>
        <w:tc>
          <w:tcPr>
            <w:tcW w:w="2721" w:type="dxa"/>
            <w:vAlign w:val="center"/>
          </w:tcPr>
          <w:p w14:paraId="0990E0E3"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第12章直接/間接自由球</w:t>
            </w:r>
          </w:p>
          <w:p w14:paraId="1610135F"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(足球規則)</w:t>
            </w:r>
          </w:p>
        </w:tc>
        <w:tc>
          <w:tcPr>
            <w:tcW w:w="2721" w:type="dxa"/>
            <w:shd w:val="clear" w:color="auto" w:fill="auto"/>
            <w:vAlign w:val="center"/>
          </w:tcPr>
          <w:p w14:paraId="01C3F21E"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第15章至第17章</w:t>
            </w:r>
          </w:p>
          <w:p w14:paraId="552C0AC4"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(足球規則)</w:t>
            </w:r>
          </w:p>
        </w:tc>
      </w:tr>
      <w:tr w:rsidR="00153A2B" w:rsidRPr="00B569C6" w14:paraId="08E5AF9C" w14:textId="77777777" w:rsidTr="006A2739">
        <w:trPr>
          <w:cantSplit/>
          <w:trHeight w:val="624"/>
          <w:jc w:val="center"/>
        </w:trPr>
        <w:tc>
          <w:tcPr>
            <w:tcW w:w="2721" w:type="dxa"/>
            <w:vMerge/>
            <w:vAlign w:val="center"/>
          </w:tcPr>
          <w:p w14:paraId="176696F3"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
        </w:tc>
        <w:tc>
          <w:tcPr>
            <w:tcW w:w="2721" w:type="dxa"/>
            <w:vAlign w:val="center"/>
          </w:tcPr>
          <w:p w14:paraId="55B9A21F"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vAlign w:val="center"/>
          </w:tcPr>
          <w:p w14:paraId="4D8D61CB"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shd w:val="clear" w:color="auto" w:fill="auto"/>
            <w:vAlign w:val="center"/>
          </w:tcPr>
          <w:p w14:paraId="43ED7D1E"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p>
        </w:tc>
      </w:tr>
      <w:tr w:rsidR="00153A2B" w:rsidRPr="00B569C6" w14:paraId="43975542" w14:textId="77777777" w:rsidTr="006A2739">
        <w:trPr>
          <w:cantSplit/>
          <w:trHeight w:val="624"/>
          <w:jc w:val="center"/>
        </w:trPr>
        <w:tc>
          <w:tcPr>
            <w:tcW w:w="2721" w:type="dxa"/>
            <w:vMerge w:val="restart"/>
            <w:vAlign w:val="center"/>
          </w:tcPr>
          <w:p w14:paraId="6E8EA0A0"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10：20</w:t>
            </w:r>
          </w:p>
          <w:p w14:paraId="70B519BA"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roofErr w:type="gramStart"/>
            <w:r w:rsidRPr="00B569C6">
              <w:rPr>
                <w:rFonts w:ascii="Taipei Sans TC Beta" w:eastAsia="Taipei Sans TC Beta" w:hAnsi="Taipei Sans TC Beta" w:hint="eastAsia"/>
                <w:b/>
                <w:bCs/>
                <w:color w:val="000000" w:themeColor="text1"/>
                <w:sz w:val="28"/>
                <w:szCs w:val="22"/>
              </w:rPr>
              <w:t>｜</w:t>
            </w:r>
            <w:proofErr w:type="gramEnd"/>
          </w:p>
          <w:p w14:paraId="6EA8DB4B"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11：10</w:t>
            </w:r>
          </w:p>
        </w:tc>
        <w:tc>
          <w:tcPr>
            <w:tcW w:w="2721" w:type="dxa"/>
            <w:shd w:val="clear" w:color="auto" w:fill="auto"/>
            <w:vAlign w:val="center"/>
          </w:tcPr>
          <w:p w14:paraId="5EF1CDA5"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第1章至第5章</w:t>
            </w:r>
          </w:p>
          <w:p w14:paraId="7D6B2774"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(足球規則)</w:t>
            </w:r>
          </w:p>
        </w:tc>
        <w:tc>
          <w:tcPr>
            <w:tcW w:w="2721" w:type="dxa"/>
            <w:shd w:val="clear" w:color="auto" w:fill="auto"/>
            <w:vAlign w:val="center"/>
          </w:tcPr>
          <w:p w14:paraId="12D5784B"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第12章警告及</w:t>
            </w:r>
            <w:proofErr w:type="gramStart"/>
            <w:r w:rsidRPr="00B569C6">
              <w:rPr>
                <w:rFonts w:ascii="Taipei Sans TC Beta" w:eastAsia="Taipei Sans TC Beta" w:hAnsi="Taipei Sans TC Beta" w:hint="eastAsia"/>
                <w:b/>
                <w:bCs/>
                <w:color w:val="000000" w:themeColor="text1"/>
              </w:rPr>
              <w:t>判罰離場</w:t>
            </w:r>
            <w:proofErr w:type="gramEnd"/>
          </w:p>
          <w:p w14:paraId="22747F22"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(足球規則)</w:t>
            </w:r>
          </w:p>
        </w:tc>
        <w:tc>
          <w:tcPr>
            <w:tcW w:w="2721" w:type="dxa"/>
            <w:shd w:val="clear" w:color="auto" w:fill="92D050"/>
            <w:vAlign w:val="center"/>
          </w:tcPr>
          <w:p w14:paraId="6A3E036E" w14:textId="77777777" w:rsidR="000B3373" w:rsidRPr="00B569C6" w:rsidRDefault="000B3373" w:rsidP="00B569C6">
            <w:pPr>
              <w:widowControl/>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臨場實際操作</w:t>
            </w:r>
          </w:p>
          <w:p w14:paraId="6816891F" w14:textId="77777777" w:rsidR="000B3373" w:rsidRPr="00B569C6" w:rsidRDefault="000B3373" w:rsidP="00B569C6">
            <w:pPr>
              <w:widowControl/>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(裁判實務)</w:t>
            </w:r>
          </w:p>
        </w:tc>
      </w:tr>
      <w:tr w:rsidR="00153A2B" w:rsidRPr="00B569C6" w14:paraId="2D8EF2A7" w14:textId="77777777" w:rsidTr="006A2739">
        <w:trPr>
          <w:cantSplit/>
          <w:trHeight w:val="624"/>
          <w:jc w:val="center"/>
        </w:trPr>
        <w:tc>
          <w:tcPr>
            <w:tcW w:w="2721" w:type="dxa"/>
            <w:vMerge/>
            <w:vAlign w:val="center"/>
          </w:tcPr>
          <w:p w14:paraId="1FAEAD81"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
        </w:tc>
        <w:tc>
          <w:tcPr>
            <w:tcW w:w="2721" w:type="dxa"/>
            <w:shd w:val="clear" w:color="auto" w:fill="auto"/>
            <w:vAlign w:val="center"/>
          </w:tcPr>
          <w:p w14:paraId="0B42F041"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vAlign w:val="center"/>
          </w:tcPr>
          <w:p w14:paraId="22079E8B"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shd w:val="clear" w:color="auto" w:fill="92D050"/>
            <w:vAlign w:val="center"/>
          </w:tcPr>
          <w:p w14:paraId="195A056D"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p>
        </w:tc>
      </w:tr>
      <w:tr w:rsidR="00153A2B" w:rsidRPr="00B569C6" w14:paraId="6F4FAF96" w14:textId="77777777" w:rsidTr="006A2739">
        <w:trPr>
          <w:cantSplit/>
          <w:trHeight w:val="624"/>
          <w:jc w:val="center"/>
        </w:trPr>
        <w:tc>
          <w:tcPr>
            <w:tcW w:w="2721" w:type="dxa"/>
            <w:vMerge w:val="restart"/>
            <w:vAlign w:val="center"/>
          </w:tcPr>
          <w:p w14:paraId="5FFFB227"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11：10</w:t>
            </w:r>
          </w:p>
          <w:p w14:paraId="6F6278ED"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roofErr w:type="gramStart"/>
            <w:r w:rsidRPr="00B569C6">
              <w:rPr>
                <w:rFonts w:ascii="Taipei Sans TC Beta" w:eastAsia="Taipei Sans TC Beta" w:hAnsi="Taipei Sans TC Beta" w:hint="eastAsia"/>
                <w:b/>
                <w:bCs/>
                <w:color w:val="000000" w:themeColor="text1"/>
                <w:sz w:val="28"/>
                <w:szCs w:val="22"/>
              </w:rPr>
              <w:t>｜</w:t>
            </w:r>
            <w:proofErr w:type="gramEnd"/>
          </w:p>
          <w:p w14:paraId="2FC6187B"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12：00</w:t>
            </w:r>
          </w:p>
        </w:tc>
        <w:tc>
          <w:tcPr>
            <w:tcW w:w="2721" w:type="dxa"/>
            <w:vAlign w:val="center"/>
          </w:tcPr>
          <w:p w14:paraId="5DA5EE3D"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第6章至第10章</w:t>
            </w:r>
          </w:p>
          <w:p w14:paraId="41B185E8"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(足球規則)</w:t>
            </w:r>
          </w:p>
        </w:tc>
        <w:tc>
          <w:tcPr>
            <w:tcW w:w="2721" w:type="dxa"/>
            <w:shd w:val="clear" w:color="auto" w:fill="auto"/>
            <w:vAlign w:val="center"/>
          </w:tcPr>
          <w:p w14:paraId="526AF6C3"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第12章判例分析</w:t>
            </w:r>
          </w:p>
          <w:p w14:paraId="6C897CBD"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(裁判執法案例)</w:t>
            </w:r>
          </w:p>
        </w:tc>
        <w:tc>
          <w:tcPr>
            <w:tcW w:w="2721" w:type="dxa"/>
            <w:shd w:val="clear" w:color="auto" w:fill="92D050"/>
            <w:vAlign w:val="center"/>
          </w:tcPr>
          <w:p w14:paraId="7183600F" w14:textId="77777777" w:rsidR="000B3373" w:rsidRPr="00B569C6" w:rsidRDefault="000B3373" w:rsidP="00B569C6">
            <w:pPr>
              <w:widowControl/>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臨場實際操作</w:t>
            </w:r>
          </w:p>
          <w:p w14:paraId="580913F6" w14:textId="77777777" w:rsidR="000B3373" w:rsidRPr="00B569C6" w:rsidRDefault="000B3373" w:rsidP="00B569C6">
            <w:pPr>
              <w:widowControl/>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(裁判實務)</w:t>
            </w:r>
          </w:p>
        </w:tc>
      </w:tr>
      <w:tr w:rsidR="00153A2B" w:rsidRPr="00B569C6" w14:paraId="028B9AC6" w14:textId="77777777" w:rsidTr="006A2739">
        <w:trPr>
          <w:cantSplit/>
          <w:trHeight w:val="624"/>
          <w:jc w:val="center"/>
        </w:trPr>
        <w:tc>
          <w:tcPr>
            <w:tcW w:w="2721" w:type="dxa"/>
            <w:vMerge/>
            <w:vAlign w:val="center"/>
          </w:tcPr>
          <w:p w14:paraId="5F100AEC"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
        </w:tc>
        <w:tc>
          <w:tcPr>
            <w:tcW w:w="2721" w:type="dxa"/>
            <w:vAlign w:val="center"/>
          </w:tcPr>
          <w:p w14:paraId="057FDC46"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vAlign w:val="center"/>
          </w:tcPr>
          <w:p w14:paraId="1532296C"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shd w:val="clear" w:color="auto" w:fill="92D050"/>
            <w:vAlign w:val="center"/>
          </w:tcPr>
          <w:p w14:paraId="406BCC5B"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p>
        </w:tc>
      </w:tr>
      <w:tr w:rsidR="00153A2B" w:rsidRPr="00B569C6" w14:paraId="33FCDBA2" w14:textId="77777777" w:rsidTr="006A2739">
        <w:trPr>
          <w:cantSplit/>
          <w:trHeight w:val="624"/>
          <w:jc w:val="center"/>
        </w:trPr>
        <w:tc>
          <w:tcPr>
            <w:tcW w:w="2721" w:type="dxa"/>
            <w:vMerge w:val="restart"/>
            <w:vAlign w:val="center"/>
          </w:tcPr>
          <w:p w14:paraId="40BD5DFE"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12：00</w:t>
            </w:r>
          </w:p>
          <w:p w14:paraId="3BCBBEBB"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roofErr w:type="gramStart"/>
            <w:r w:rsidRPr="00B569C6">
              <w:rPr>
                <w:rFonts w:ascii="Taipei Sans TC Beta" w:eastAsia="Taipei Sans TC Beta" w:hAnsi="Taipei Sans TC Beta" w:hint="eastAsia"/>
                <w:b/>
                <w:bCs/>
                <w:color w:val="000000" w:themeColor="text1"/>
                <w:sz w:val="28"/>
                <w:szCs w:val="22"/>
              </w:rPr>
              <w:t>｜</w:t>
            </w:r>
            <w:proofErr w:type="gramEnd"/>
          </w:p>
          <w:p w14:paraId="1260D42B"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13：00</w:t>
            </w:r>
          </w:p>
        </w:tc>
        <w:tc>
          <w:tcPr>
            <w:tcW w:w="2721" w:type="dxa"/>
            <w:vAlign w:val="center"/>
          </w:tcPr>
          <w:p w14:paraId="27B82CFF"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午    餐</w:t>
            </w:r>
          </w:p>
        </w:tc>
        <w:tc>
          <w:tcPr>
            <w:tcW w:w="2721" w:type="dxa"/>
            <w:vAlign w:val="center"/>
          </w:tcPr>
          <w:p w14:paraId="5FA2EF07"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午    餐</w:t>
            </w:r>
          </w:p>
        </w:tc>
        <w:tc>
          <w:tcPr>
            <w:tcW w:w="2721" w:type="dxa"/>
            <w:vAlign w:val="center"/>
          </w:tcPr>
          <w:p w14:paraId="08B8C8D2"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午    餐</w:t>
            </w:r>
          </w:p>
        </w:tc>
      </w:tr>
      <w:tr w:rsidR="00153A2B" w:rsidRPr="00B569C6" w14:paraId="0F1962A3" w14:textId="77777777" w:rsidTr="006A2739">
        <w:trPr>
          <w:cantSplit/>
          <w:trHeight w:val="624"/>
          <w:jc w:val="center"/>
        </w:trPr>
        <w:tc>
          <w:tcPr>
            <w:tcW w:w="2721" w:type="dxa"/>
            <w:vMerge/>
            <w:vAlign w:val="center"/>
          </w:tcPr>
          <w:p w14:paraId="0682AA4D"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
        </w:tc>
        <w:tc>
          <w:tcPr>
            <w:tcW w:w="2721" w:type="dxa"/>
            <w:vAlign w:val="center"/>
          </w:tcPr>
          <w:p w14:paraId="5DCBF448"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主辦單位</w:t>
            </w:r>
          </w:p>
        </w:tc>
        <w:tc>
          <w:tcPr>
            <w:tcW w:w="2721" w:type="dxa"/>
            <w:vAlign w:val="center"/>
          </w:tcPr>
          <w:p w14:paraId="746763B7"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主辦單位</w:t>
            </w:r>
          </w:p>
        </w:tc>
        <w:tc>
          <w:tcPr>
            <w:tcW w:w="2721" w:type="dxa"/>
            <w:vAlign w:val="center"/>
          </w:tcPr>
          <w:p w14:paraId="3D696375"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主辦單位</w:t>
            </w:r>
          </w:p>
        </w:tc>
      </w:tr>
      <w:tr w:rsidR="00153A2B" w:rsidRPr="00B569C6" w14:paraId="7062E000" w14:textId="77777777" w:rsidTr="006A2739">
        <w:trPr>
          <w:cantSplit/>
          <w:trHeight w:val="624"/>
          <w:jc w:val="center"/>
        </w:trPr>
        <w:tc>
          <w:tcPr>
            <w:tcW w:w="2721" w:type="dxa"/>
            <w:vMerge w:val="restart"/>
            <w:vAlign w:val="center"/>
          </w:tcPr>
          <w:p w14:paraId="5BE9C69A"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13：00</w:t>
            </w:r>
          </w:p>
          <w:p w14:paraId="3274F569"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roofErr w:type="gramStart"/>
            <w:r w:rsidRPr="00B569C6">
              <w:rPr>
                <w:rFonts w:ascii="Taipei Sans TC Beta" w:eastAsia="Taipei Sans TC Beta" w:hAnsi="Taipei Sans TC Beta" w:hint="eastAsia"/>
                <w:b/>
                <w:bCs/>
                <w:color w:val="000000" w:themeColor="text1"/>
                <w:sz w:val="28"/>
                <w:szCs w:val="22"/>
              </w:rPr>
              <w:t>｜</w:t>
            </w:r>
            <w:proofErr w:type="gramEnd"/>
          </w:p>
          <w:p w14:paraId="4BF79376" w14:textId="4B4A1E1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13：50</w:t>
            </w:r>
          </w:p>
        </w:tc>
        <w:tc>
          <w:tcPr>
            <w:tcW w:w="2721" w:type="dxa"/>
            <w:vAlign w:val="center"/>
          </w:tcPr>
          <w:p w14:paraId="73E0F94B"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第11章越位</w:t>
            </w:r>
          </w:p>
          <w:p w14:paraId="18C8B3E0"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(足球規則)</w:t>
            </w:r>
          </w:p>
        </w:tc>
        <w:tc>
          <w:tcPr>
            <w:tcW w:w="2721" w:type="dxa"/>
            <w:shd w:val="clear" w:color="auto" w:fill="auto"/>
            <w:vAlign w:val="center"/>
          </w:tcPr>
          <w:p w14:paraId="66A95524"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裁判指引/位置與移動</w:t>
            </w:r>
          </w:p>
          <w:p w14:paraId="09342BD6"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(裁判技術)</w:t>
            </w:r>
          </w:p>
        </w:tc>
        <w:tc>
          <w:tcPr>
            <w:tcW w:w="2721" w:type="dxa"/>
            <w:shd w:val="clear" w:color="auto" w:fill="auto"/>
            <w:vAlign w:val="center"/>
          </w:tcPr>
          <w:p w14:paraId="3182577B"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足球比賽紀錄方法</w:t>
            </w:r>
          </w:p>
        </w:tc>
      </w:tr>
      <w:tr w:rsidR="00153A2B" w:rsidRPr="00B569C6" w14:paraId="6B9907BB" w14:textId="77777777" w:rsidTr="006A2739">
        <w:trPr>
          <w:cantSplit/>
          <w:trHeight w:val="624"/>
          <w:jc w:val="center"/>
        </w:trPr>
        <w:tc>
          <w:tcPr>
            <w:tcW w:w="2721" w:type="dxa"/>
            <w:vMerge/>
            <w:vAlign w:val="center"/>
          </w:tcPr>
          <w:p w14:paraId="1C38436F"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
        </w:tc>
        <w:tc>
          <w:tcPr>
            <w:tcW w:w="2721" w:type="dxa"/>
            <w:vAlign w:val="center"/>
          </w:tcPr>
          <w:p w14:paraId="357FAE4D"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shd w:val="clear" w:color="auto" w:fill="auto"/>
            <w:vAlign w:val="center"/>
          </w:tcPr>
          <w:p w14:paraId="7E4E838E"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shd w:val="clear" w:color="auto" w:fill="auto"/>
            <w:vAlign w:val="center"/>
          </w:tcPr>
          <w:p w14:paraId="2519D8A5"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r>
      <w:tr w:rsidR="00153A2B" w:rsidRPr="00B569C6" w14:paraId="6612B3BC" w14:textId="77777777" w:rsidTr="006A2739">
        <w:trPr>
          <w:cantSplit/>
          <w:trHeight w:val="624"/>
          <w:jc w:val="center"/>
        </w:trPr>
        <w:tc>
          <w:tcPr>
            <w:tcW w:w="2721" w:type="dxa"/>
            <w:vMerge w:val="restart"/>
            <w:vAlign w:val="center"/>
          </w:tcPr>
          <w:p w14:paraId="68CA904F"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13：50</w:t>
            </w:r>
          </w:p>
          <w:p w14:paraId="3E0F1ECF"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roofErr w:type="gramStart"/>
            <w:r w:rsidRPr="00B569C6">
              <w:rPr>
                <w:rFonts w:ascii="Taipei Sans TC Beta" w:eastAsia="Taipei Sans TC Beta" w:hAnsi="Taipei Sans TC Beta" w:hint="eastAsia"/>
                <w:b/>
                <w:bCs/>
                <w:color w:val="000000" w:themeColor="text1"/>
                <w:sz w:val="28"/>
                <w:szCs w:val="22"/>
              </w:rPr>
              <w:t>｜</w:t>
            </w:r>
            <w:proofErr w:type="gramEnd"/>
          </w:p>
          <w:p w14:paraId="651DCB8E"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14：40</w:t>
            </w:r>
          </w:p>
        </w:tc>
        <w:tc>
          <w:tcPr>
            <w:tcW w:w="2721" w:type="dxa"/>
            <w:vAlign w:val="center"/>
          </w:tcPr>
          <w:p w14:paraId="4316F70E"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第11章越位判例分析</w:t>
            </w:r>
          </w:p>
          <w:p w14:paraId="6310A036"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(裁判執法案例)</w:t>
            </w:r>
          </w:p>
        </w:tc>
        <w:tc>
          <w:tcPr>
            <w:tcW w:w="2721" w:type="dxa"/>
            <w:shd w:val="clear" w:color="auto" w:fill="auto"/>
            <w:vAlign w:val="center"/>
          </w:tcPr>
          <w:p w14:paraId="0FDF2670"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助理裁判指引/位置與移動(裁判技術)</w:t>
            </w:r>
          </w:p>
        </w:tc>
        <w:tc>
          <w:tcPr>
            <w:tcW w:w="2721" w:type="dxa"/>
            <w:shd w:val="clear" w:color="auto" w:fill="auto"/>
            <w:vAlign w:val="center"/>
          </w:tcPr>
          <w:p w14:paraId="7ED262F6"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課程摘要判例分析</w:t>
            </w:r>
          </w:p>
          <w:p w14:paraId="682B741F"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(裁判執法案例)</w:t>
            </w:r>
          </w:p>
        </w:tc>
      </w:tr>
      <w:tr w:rsidR="00153A2B" w:rsidRPr="00B569C6" w14:paraId="39047B32" w14:textId="77777777" w:rsidTr="006A2739">
        <w:trPr>
          <w:cantSplit/>
          <w:trHeight w:val="624"/>
          <w:jc w:val="center"/>
        </w:trPr>
        <w:tc>
          <w:tcPr>
            <w:tcW w:w="2721" w:type="dxa"/>
            <w:vMerge/>
            <w:vAlign w:val="center"/>
          </w:tcPr>
          <w:p w14:paraId="76861167"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
        </w:tc>
        <w:tc>
          <w:tcPr>
            <w:tcW w:w="2721" w:type="dxa"/>
            <w:vAlign w:val="center"/>
          </w:tcPr>
          <w:p w14:paraId="1056A205"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shd w:val="clear" w:color="auto" w:fill="auto"/>
            <w:vAlign w:val="center"/>
          </w:tcPr>
          <w:p w14:paraId="66924832"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vAlign w:val="center"/>
          </w:tcPr>
          <w:p w14:paraId="14E890B7"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r>
      <w:tr w:rsidR="00153A2B" w:rsidRPr="00B569C6" w14:paraId="5558992B" w14:textId="77777777" w:rsidTr="006A2739">
        <w:trPr>
          <w:cantSplit/>
          <w:trHeight w:val="624"/>
          <w:jc w:val="center"/>
        </w:trPr>
        <w:tc>
          <w:tcPr>
            <w:tcW w:w="2721" w:type="dxa"/>
            <w:vMerge w:val="restart"/>
            <w:vAlign w:val="center"/>
          </w:tcPr>
          <w:p w14:paraId="7BF70846"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15：00</w:t>
            </w:r>
          </w:p>
          <w:p w14:paraId="4F0560D6"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roofErr w:type="gramStart"/>
            <w:r w:rsidRPr="00B569C6">
              <w:rPr>
                <w:rFonts w:ascii="Taipei Sans TC Beta" w:eastAsia="Taipei Sans TC Beta" w:hAnsi="Taipei Sans TC Beta" w:hint="eastAsia"/>
                <w:b/>
                <w:bCs/>
                <w:color w:val="000000" w:themeColor="text1"/>
                <w:sz w:val="28"/>
                <w:szCs w:val="22"/>
              </w:rPr>
              <w:t>｜</w:t>
            </w:r>
            <w:proofErr w:type="gramEnd"/>
          </w:p>
          <w:p w14:paraId="1C60D1E1"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15：50</w:t>
            </w:r>
          </w:p>
        </w:tc>
        <w:tc>
          <w:tcPr>
            <w:tcW w:w="2721" w:type="dxa"/>
            <w:shd w:val="clear" w:color="auto" w:fill="92D050"/>
            <w:vAlign w:val="center"/>
          </w:tcPr>
          <w:p w14:paraId="496059F0"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裁判/助理裁判信號</w:t>
            </w:r>
          </w:p>
          <w:p w14:paraId="106724AE"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哨音、手勢、旗號</w:t>
            </w:r>
          </w:p>
          <w:p w14:paraId="5FF6EE8B"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(裁判實務)</w:t>
            </w:r>
          </w:p>
        </w:tc>
        <w:tc>
          <w:tcPr>
            <w:tcW w:w="2721" w:type="dxa"/>
            <w:shd w:val="clear" w:color="auto" w:fill="92D050"/>
            <w:vAlign w:val="center"/>
          </w:tcPr>
          <w:p w14:paraId="1F2A2157"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裁判/助理裁判走位訓練</w:t>
            </w:r>
          </w:p>
          <w:p w14:paraId="2E4DCE17"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(裁判實務)</w:t>
            </w:r>
          </w:p>
        </w:tc>
        <w:tc>
          <w:tcPr>
            <w:tcW w:w="2721" w:type="dxa"/>
            <w:vMerge w:val="restart"/>
            <w:vAlign w:val="center"/>
          </w:tcPr>
          <w:p w14:paraId="79E806C4"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p>
        </w:tc>
      </w:tr>
      <w:tr w:rsidR="00153A2B" w:rsidRPr="00B569C6" w14:paraId="53964699" w14:textId="77777777" w:rsidTr="006A2739">
        <w:trPr>
          <w:cantSplit/>
          <w:trHeight w:val="624"/>
          <w:jc w:val="center"/>
        </w:trPr>
        <w:tc>
          <w:tcPr>
            <w:tcW w:w="2721" w:type="dxa"/>
            <w:vMerge/>
            <w:vAlign w:val="center"/>
          </w:tcPr>
          <w:p w14:paraId="42F8EC26"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
        </w:tc>
        <w:tc>
          <w:tcPr>
            <w:tcW w:w="2721" w:type="dxa"/>
            <w:shd w:val="clear" w:color="auto" w:fill="92D050"/>
            <w:vAlign w:val="center"/>
          </w:tcPr>
          <w:p w14:paraId="62884C5D"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shd w:val="clear" w:color="auto" w:fill="92D050"/>
            <w:vAlign w:val="center"/>
          </w:tcPr>
          <w:p w14:paraId="21E66E78"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vMerge/>
            <w:vAlign w:val="center"/>
          </w:tcPr>
          <w:p w14:paraId="2028AD8A"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p>
        </w:tc>
      </w:tr>
      <w:tr w:rsidR="00153A2B" w:rsidRPr="00B569C6" w14:paraId="0F9B09CF" w14:textId="77777777" w:rsidTr="006A2739">
        <w:trPr>
          <w:cantSplit/>
          <w:trHeight w:val="624"/>
          <w:jc w:val="center"/>
        </w:trPr>
        <w:tc>
          <w:tcPr>
            <w:tcW w:w="2721" w:type="dxa"/>
            <w:vMerge w:val="restart"/>
            <w:vAlign w:val="center"/>
          </w:tcPr>
          <w:p w14:paraId="471F2FA7"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15：50</w:t>
            </w:r>
          </w:p>
          <w:p w14:paraId="1273EBDE"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roofErr w:type="gramStart"/>
            <w:r w:rsidRPr="00B569C6">
              <w:rPr>
                <w:rFonts w:ascii="Taipei Sans TC Beta" w:eastAsia="Taipei Sans TC Beta" w:hAnsi="Taipei Sans TC Beta" w:hint="eastAsia"/>
                <w:b/>
                <w:bCs/>
                <w:color w:val="000000" w:themeColor="text1"/>
                <w:sz w:val="28"/>
                <w:szCs w:val="22"/>
              </w:rPr>
              <w:t>｜</w:t>
            </w:r>
            <w:proofErr w:type="gramEnd"/>
          </w:p>
          <w:p w14:paraId="042C6118"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16：40</w:t>
            </w:r>
          </w:p>
        </w:tc>
        <w:tc>
          <w:tcPr>
            <w:tcW w:w="2721" w:type="dxa"/>
            <w:shd w:val="clear" w:color="auto" w:fill="92D050"/>
            <w:vAlign w:val="center"/>
          </w:tcPr>
          <w:p w14:paraId="35958719"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越位實際演練</w:t>
            </w:r>
          </w:p>
          <w:p w14:paraId="446C9875"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(裁判實務)</w:t>
            </w:r>
          </w:p>
        </w:tc>
        <w:tc>
          <w:tcPr>
            <w:tcW w:w="2721" w:type="dxa"/>
            <w:shd w:val="clear" w:color="auto" w:fill="92D050"/>
            <w:vAlign w:val="center"/>
          </w:tcPr>
          <w:p w14:paraId="15219A32"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自由球的管理</w:t>
            </w:r>
          </w:p>
          <w:p w14:paraId="452533E6" w14:textId="77777777" w:rsidR="000B3373" w:rsidRPr="00B569C6" w:rsidRDefault="000B3373" w:rsidP="00B569C6">
            <w:pPr>
              <w:widowControl/>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罰球點球/團隊合作</w:t>
            </w:r>
          </w:p>
          <w:p w14:paraId="3F44E030" w14:textId="77777777" w:rsidR="000B3373" w:rsidRPr="00B569C6" w:rsidRDefault="000B3373" w:rsidP="00B569C6">
            <w:pPr>
              <w:widowControl/>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(裁判實務)</w:t>
            </w:r>
          </w:p>
        </w:tc>
        <w:tc>
          <w:tcPr>
            <w:tcW w:w="2721" w:type="dxa"/>
            <w:vMerge/>
            <w:vAlign w:val="center"/>
          </w:tcPr>
          <w:p w14:paraId="50595EEA"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p>
        </w:tc>
      </w:tr>
      <w:tr w:rsidR="00153A2B" w:rsidRPr="00B569C6" w14:paraId="273B58B2" w14:textId="77777777" w:rsidTr="006A2739">
        <w:trPr>
          <w:cantSplit/>
          <w:trHeight w:val="624"/>
          <w:jc w:val="center"/>
        </w:trPr>
        <w:tc>
          <w:tcPr>
            <w:tcW w:w="2721" w:type="dxa"/>
            <w:vMerge/>
            <w:vAlign w:val="center"/>
          </w:tcPr>
          <w:p w14:paraId="49D3F2A9"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
        </w:tc>
        <w:tc>
          <w:tcPr>
            <w:tcW w:w="2721" w:type="dxa"/>
            <w:shd w:val="clear" w:color="auto" w:fill="92D050"/>
            <w:vAlign w:val="center"/>
          </w:tcPr>
          <w:p w14:paraId="63111A87"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shd w:val="clear" w:color="auto" w:fill="92D050"/>
            <w:vAlign w:val="center"/>
          </w:tcPr>
          <w:p w14:paraId="2233A4C8"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vMerge/>
            <w:vAlign w:val="center"/>
          </w:tcPr>
          <w:p w14:paraId="32454A2C"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p>
        </w:tc>
      </w:tr>
      <w:tr w:rsidR="00153A2B" w:rsidRPr="00B569C6" w14:paraId="1DFB759B" w14:textId="77777777" w:rsidTr="006A2739">
        <w:trPr>
          <w:cantSplit/>
          <w:trHeight w:val="624"/>
          <w:jc w:val="center"/>
        </w:trPr>
        <w:tc>
          <w:tcPr>
            <w:tcW w:w="2721" w:type="dxa"/>
            <w:vMerge w:val="restart"/>
            <w:vAlign w:val="center"/>
          </w:tcPr>
          <w:p w14:paraId="2AC66EEB"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16：40</w:t>
            </w:r>
          </w:p>
          <w:p w14:paraId="199A0770"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proofErr w:type="gramStart"/>
            <w:r w:rsidRPr="00B569C6">
              <w:rPr>
                <w:rFonts w:ascii="Taipei Sans TC Beta" w:eastAsia="Taipei Sans TC Beta" w:hAnsi="Taipei Sans TC Beta" w:hint="eastAsia"/>
                <w:b/>
                <w:bCs/>
                <w:color w:val="000000" w:themeColor="text1"/>
                <w:sz w:val="28"/>
                <w:szCs w:val="22"/>
              </w:rPr>
              <w:t>｜</w:t>
            </w:r>
            <w:proofErr w:type="gramEnd"/>
          </w:p>
          <w:p w14:paraId="451C13E7" w14:textId="77777777" w:rsidR="000B3373" w:rsidRPr="00B569C6" w:rsidRDefault="000B3373" w:rsidP="00B569C6">
            <w:pPr>
              <w:spacing w:line="270" w:lineRule="exact"/>
              <w:jc w:val="center"/>
              <w:rPr>
                <w:rFonts w:ascii="Taipei Sans TC Beta" w:eastAsia="Taipei Sans TC Beta" w:hAnsi="Taipei Sans TC Beta"/>
                <w:b/>
                <w:bCs/>
                <w:color w:val="000000" w:themeColor="text1"/>
                <w:sz w:val="28"/>
                <w:szCs w:val="22"/>
              </w:rPr>
            </w:pPr>
            <w:r w:rsidRPr="00B569C6">
              <w:rPr>
                <w:rFonts w:ascii="Taipei Sans TC Beta" w:eastAsia="Taipei Sans TC Beta" w:hAnsi="Taipei Sans TC Beta" w:hint="eastAsia"/>
                <w:b/>
                <w:bCs/>
                <w:color w:val="000000" w:themeColor="text1"/>
                <w:sz w:val="28"/>
                <w:szCs w:val="22"/>
              </w:rPr>
              <w:t>17：30</w:t>
            </w:r>
          </w:p>
        </w:tc>
        <w:tc>
          <w:tcPr>
            <w:tcW w:w="2721" w:type="dxa"/>
            <w:shd w:val="clear" w:color="auto" w:fill="92D050"/>
            <w:vAlign w:val="center"/>
          </w:tcPr>
          <w:p w14:paraId="613451F1" w14:textId="77777777" w:rsidR="000B3373" w:rsidRPr="00B569C6" w:rsidRDefault="000B3373" w:rsidP="00B569C6">
            <w:pPr>
              <w:widowControl/>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邊線球/球門球/角球</w:t>
            </w:r>
          </w:p>
          <w:p w14:paraId="2F388044" w14:textId="77777777" w:rsidR="000B3373" w:rsidRPr="00B569C6" w:rsidRDefault="000B3373" w:rsidP="00B569C6">
            <w:pPr>
              <w:widowControl/>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(裁判實務)</w:t>
            </w:r>
          </w:p>
        </w:tc>
        <w:tc>
          <w:tcPr>
            <w:tcW w:w="2721" w:type="dxa"/>
            <w:shd w:val="clear" w:color="auto" w:fill="92D050"/>
            <w:vAlign w:val="center"/>
          </w:tcPr>
          <w:p w14:paraId="259D71E5"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臨場分組實習</w:t>
            </w:r>
          </w:p>
          <w:p w14:paraId="242712B8"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(裁判實務)</w:t>
            </w:r>
          </w:p>
        </w:tc>
        <w:tc>
          <w:tcPr>
            <w:tcW w:w="2721" w:type="dxa"/>
            <w:vMerge/>
            <w:vAlign w:val="center"/>
          </w:tcPr>
          <w:p w14:paraId="0A05DCFC" w14:textId="77777777" w:rsidR="000B3373" w:rsidRPr="00B569C6" w:rsidRDefault="000B3373" w:rsidP="00B569C6">
            <w:pPr>
              <w:widowControl/>
              <w:spacing w:line="270" w:lineRule="exact"/>
              <w:jc w:val="distribute"/>
              <w:rPr>
                <w:rFonts w:ascii="Taipei Sans TC Beta" w:eastAsia="Taipei Sans TC Beta" w:hAnsi="Taipei Sans TC Beta"/>
                <w:b/>
                <w:bCs/>
                <w:color w:val="000000" w:themeColor="text1"/>
              </w:rPr>
            </w:pPr>
          </w:p>
        </w:tc>
      </w:tr>
      <w:tr w:rsidR="00153A2B" w:rsidRPr="00B569C6" w14:paraId="32F3DA5C" w14:textId="77777777" w:rsidTr="006A2739">
        <w:trPr>
          <w:cantSplit/>
          <w:trHeight w:val="624"/>
          <w:jc w:val="center"/>
        </w:trPr>
        <w:tc>
          <w:tcPr>
            <w:tcW w:w="2721" w:type="dxa"/>
            <w:vMerge/>
            <w:vAlign w:val="center"/>
          </w:tcPr>
          <w:p w14:paraId="52DB8EC7" w14:textId="77777777" w:rsidR="000B3373" w:rsidRPr="00B569C6" w:rsidRDefault="000B3373" w:rsidP="00B569C6">
            <w:pPr>
              <w:spacing w:line="270" w:lineRule="exact"/>
              <w:jc w:val="distribute"/>
              <w:rPr>
                <w:rFonts w:ascii="Taipei Sans TC Beta" w:eastAsia="Taipei Sans TC Beta" w:hAnsi="Taipei Sans TC Beta"/>
                <w:b/>
                <w:bCs/>
                <w:color w:val="000000" w:themeColor="text1"/>
              </w:rPr>
            </w:pPr>
          </w:p>
        </w:tc>
        <w:tc>
          <w:tcPr>
            <w:tcW w:w="2721" w:type="dxa"/>
            <w:shd w:val="clear" w:color="auto" w:fill="92D050"/>
            <w:vAlign w:val="center"/>
          </w:tcPr>
          <w:p w14:paraId="4C014F78"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shd w:val="clear" w:color="auto" w:fill="92D050"/>
            <w:vAlign w:val="center"/>
          </w:tcPr>
          <w:p w14:paraId="69528D00"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r w:rsidRPr="00B569C6">
              <w:rPr>
                <w:rFonts w:ascii="Taipei Sans TC Beta" w:eastAsia="Taipei Sans TC Beta" w:hAnsi="Taipei Sans TC Beta" w:hint="eastAsia"/>
                <w:b/>
                <w:bCs/>
                <w:color w:val="000000" w:themeColor="text1"/>
              </w:rPr>
              <w:t>講師</w:t>
            </w:r>
            <w:r w:rsidRPr="00B569C6">
              <w:rPr>
                <w:rFonts w:ascii="Taipei Sans TC Beta" w:eastAsia="Taipei Sans TC Beta" w:hAnsi="Taipei Sans TC Beta"/>
                <w:b/>
                <w:bCs/>
                <w:color w:val="000000" w:themeColor="text1"/>
              </w:rPr>
              <w:t>：</w:t>
            </w:r>
          </w:p>
        </w:tc>
        <w:tc>
          <w:tcPr>
            <w:tcW w:w="2721" w:type="dxa"/>
            <w:vMerge/>
            <w:vAlign w:val="center"/>
          </w:tcPr>
          <w:p w14:paraId="1EF8341C" w14:textId="77777777" w:rsidR="000B3373" w:rsidRPr="00B569C6" w:rsidRDefault="000B3373" w:rsidP="00B569C6">
            <w:pPr>
              <w:spacing w:line="270" w:lineRule="exact"/>
              <w:ind w:firstLineChars="100" w:firstLine="240"/>
              <w:jc w:val="distribute"/>
              <w:rPr>
                <w:rFonts w:ascii="Taipei Sans TC Beta" w:eastAsia="Taipei Sans TC Beta" w:hAnsi="Taipei Sans TC Beta"/>
                <w:b/>
                <w:bCs/>
                <w:color w:val="000000" w:themeColor="text1"/>
              </w:rPr>
            </w:pPr>
          </w:p>
        </w:tc>
      </w:tr>
    </w:tbl>
    <w:p w14:paraId="191CF940" w14:textId="77777777" w:rsidR="000B3373" w:rsidRPr="00153A2B" w:rsidRDefault="000B3373">
      <w:pPr>
        <w:rPr>
          <w:color w:val="000000" w:themeColor="text1"/>
        </w:rPr>
      </w:pPr>
    </w:p>
    <w:sectPr w:rsidR="000B3373" w:rsidRPr="00153A2B" w:rsidSect="00A07AC0">
      <w:pgSz w:w="11906" w:h="16838"/>
      <w:pgMar w:top="709"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9559" w14:textId="77777777" w:rsidR="00A07AC0" w:rsidRDefault="00A07AC0" w:rsidP="00B569C6">
      <w:r>
        <w:separator/>
      </w:r>
    </w:p>
  </w:endnote>
  <w:endnote w:type="continuationSeparator" w:id="0">
    <w:p w14:paraId="048330E6" w14:textId="77777777" w:rsidR="00A07AC0" w:rsidRDefault="00A07AC0" w:rsidP="00B5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七">
    <w:altName w:val="新細明體"/>
    <w:panose1 w:val="00000000000000000000"/>
    <w:charset w:val="88"/>
    <w:family w:val="roman"/>
    <w:notTrueType/>
    <w:pitch w:val="default"/>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aipei Sans TC Beta">
    <w:altName w:val="微軟正黑體"/>
    <w:charset w:val="88"/>
    <w:family w:val="auto"/>
    <w:pitch w:val="variable"/>
    <w:sig w:usb0="20000003" w:usb1="2ACF3C1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A2E9" w14:textId="77777777" w:rsidR="00A07AC0" w:rsidRDefault="00A07AC0" w:rsidP="00B569C6">
      <w:r>
        <w:separator/>
      </w:r>
    </w:p>
  </w:footnote>
  <w:footnote w:type="continuationSeparator" w:id="0">
    <w:p w14:paraId="0A9C8EA5" w14:textId="77777777" w:rsidR="00A07AC0" w:rsidRDefault="00A07AC0" w:rsidP="00B5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5ECC"/>
    <w:multiLevelType w:val="hybridMultilevel"/>
    <w:tmpl w:val="DFDC9D82"/>
    <w:lvl w:ilvl="0" w:tplc="CB260654">
      <w:start w:val="1"/>
      <w:numFmt w:val="taiwaneseCountingThousand"/>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15:restartNumberingAfterBreak="0">
    <w:nsid w:val="48674CFB"/>
    <w:multiLevelType w:val="hybridMultilevel"/>
    <w:tmpl w:val="CE24F704"/>
    <w:lvl w:ilvl="0" w:tplc="2B442A96">
      <w:start w:val="1"/>
      <w:numFmt w:val="ideographLegalTraditional"/>
      <w:lvlText w:val="%1、"/>
      <w:lvlJc w:val="left"/>
      <w:pPr>
        <w:ind w:left="1069" w:hanging="480"/>
      </w:pPr>
      <w:rPr>
        <w:rFonts w:ascii="標楷體" w:eastAsia="標楷體" w:hAnsi="標楷體"/>
        <w:b/>
        <w:bCs/>
      </w:rPr>
    </w:lvl>
    <w:lvl w:ilvl="1" w:tplc="04090019">
      <w:start w:val="1"/>
      <w:numFmt w:val="ideographTraditional"/>
      <w:lvlText w:val="%2、"/>
      <w:lvlJc w:val="left"/>
      <w:pPr>
        <w:ind w:left="1549" w:hanging="480"/>
      </w:pPr>
    </w:lvl>
    <w:lvl w:ilvl="2" w:tplc="DFC057FC">
      <w:start w:val="1"/>
      <w:numFmt w:val="taiwaneseCountingThousand"/>
      <w:lvlText w:val="%3、"/>
      <w:lvlJc w:val="left"/>
      <w:pPr>
        <w:ind w:left="2029" w:hanging="480"/>
      </w:pPr>
      <w:rPr>
        <w:rFonts w:eastAsia="七" w:hint="eastAsia"/>
      </w:rPr>
    </w:lvl>
    <w:lvl w:ilvl="3" w:tplc="0409000F">
      <w:start w:val="1"/>
      <w:numFmt w:val="decimal"/>
      <w:lvlText w:val="%4."/>
      <w:lvlJc w:val="left"/>
      <w:pPr>
        <w:ind w:left="2509" w:hanging="480"/>
      </w:pPr>
    </w:lvl>
    <w:lvl w:ilvl="4" w:tplc="CB260654">
      <w:start w:val="1"/>
      <w:numFmt w:val="taiwaneseCountingThousand"/>
      <w:lvlText w:val="%5、"/>
      <w:lvlJc w:val="left"/>
      <w:pPr>
        <w:ind w:left="2749" w:hanging="480"/>
      </w:pPr>
      <w:rPr>
        <w:rFonts w:hint="eastAsia"/>
      </w:rPr>
    </w:lvl>
    <w:lvl w:ilvl="5" w:tplc="0409001B">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 w15:restartNumberingAfterBreak="0">
    <w:nsid w:val="685C5C34"/>
    <w:multiLevelType w:val="hybridMultilevel"/>
    <w:tmpl w:val="26E47070"/>
    <w:lvl w:ilvl="0" w:tplc="CB260654">
      <w:start w:val="1"/>
      <w:numFmt w:val="taiwaneseCountingThousand"/>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 w15:restartNumberingAfterBreak="0">
    <w:nsid w:val="69CC799D"/>
    <w:multiLevelType w:val="hybridMultilevel"/>
    <w:tmpl w:val="4462C658"/>
    <w:lvl w:ilvl="0" w:tplc="CB260654">
      <w:start w:val="1"/>
      <w:numFmt w:val="taiwaneseCountingThousand"/>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6D4A7FAA"/>
    <w:multiLevelType w:val="hybridMultilevel"/>
    <w:tmpl w:val="BCDAB104"/>
    <w:lvl w:ilvl="0" w:tplc="76E6C19A">
      <w:start w:val="1"/>
      <w:numFmt w:val="ideographLegalTraditional"/>
      <w:lvlText w:val="%1、"/>
      <w:lvlJc w:val="left"/>
      <w:pPr>
        <w:ind w:left="113" w:hanging="113"/>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E45264"/>
    <w:multiLevelType w:val="hybridMultilevel"/>
    <w:tmpl w:val="876821CE"/>
    <w:lvl w:ilvl="0" w:tplc="FFFFFFFF">
      <w:start w:val="1"/>
      <w:numFmt w:val="taiwaneseCountingThousand"/>
      <w:lvlText w:val="%1、"/>
      <w:lvlJc w:val="left"/>
      <w:pPr>
        <w:ind w:left="2160" w:hanging="480"/>
      </w:pPr>
      <w:rPr>
        <w:rFonts w:hint="eastAsia"/>
      </w:rPr>
    </w:lvl>
    <w:lvl w:ilvl="1" w:tplc="0409000F">
      <w:start w:val="1"/>
      <w:numFmt w:val="decimal"/>
      <w:lvlText w:val="%2."/>
      <w:lvlJc w:val="left"/>
      <w:pPr>
        <w:ind w:left="2640" w:hanging="480"/>
      </w:pPr>
    </w:lvl>
    <w:lvl w:ilvl="2" w:tplc="FFFFFFFF" w:tentative="1">
      <w:start w:val="1"/>
      <w:numFmt w:val="lowerRoman"/>
      <w:lvlText w:val="%3."/>
      <w:lvlJc w:val="right"/>
      <w:pPr>
        <w:ind w:left="3120" w:hanging="480"/>
      </w:pPr>
    </w:lvl>
    <w:lvl w:ilvl="3" w:tplc="FFFFFFFF" w:tentative="1">
      <w:start w:val="1"/>
      <w:numFmt w:val="decimal"/>
      <w:lvlText w:val="%4."/>
      <w:lvlJc w:val="left"/>
      <w:pPr>
        <w:ind w:left="3600" w:hanging="480"/>
      </w:pPr>
    </w:lvl>
    <w:lvl w:ilvl="4" w:tplc="FFFFFFFF" w:tentative="1">
      <w:start w:val="1"/>
      <w:numFmt w:val="ideographTraditional"/>
      <w:lvlText w:val="%5、"/>
      <w:lvlJc w:val="left"/>
      <w:pPr>
        <w:ind w:left="4080" w:hanging="480"/>
      </w:pPr>
    </w:lvl>
    <w:lvl w:ilvl="5" w:tplc="FFFFFFFF" w:tentative="1">
      <w:start w:val="1"/>
      <w:numFmt w:val="lowerRoman"/>
      <w:lvlText w:val="%6."/>
      <w:lvlJc w:val="right"/>
      <w:pPr>
        <w:ind w:left="4560" w:hanging="480"/>
      </w:pPr>
    </w:lvl>
    <w:lvl w:ilvl="6" w:tplc="FFFFFFFF" w:tentative="1">
      <w:start w:val="1"/>
      <w:numFmt w:val="decimal"/>
      <w:lvlText w:val="%7."/>
      <w:lvlJc w:val="left"/>
      <w:pPr>
        <w:ind w:left="5040" w:hanging="480"/>
      </w:pPr>
    </w:lvl>
    <w:lvl w:ilvl="7" w:tplc="FFFFFFFF" w:tentative="1">
      <w:start w:val="1"/>
      <w:numFmt w:val="ideographTraditional"/>
      <w:lvlText w:val="%8、"/>
      <w:lvlJc w:val="left"/>
      <w:pPr>
        <w:ind w:left="5520" w:hanging="480"/>
      </w:pPr>
    </w:lvl>
    <w:lvl w:ilvl="8" w:tplc="FFFFFFFF" w:tentative="1">
      <w:start w:val="1"/>
      <w:numFmt w:val="lowerRoman"/>
      <w:lvlText w:val="%9."/>
      <w:lvlJc w:val="right"/>
      <w:pPr>
        <w:ind w:left="6000" w:hanging="480"/>
      </w:pPr>
    </w:lvl>
  </w:abstractNum>
  <w:num w:numId="1" w16cid:durableId="1597471284">
    <w:abstractNumId w:val="4"/>
  </w:num>
  <w:num w:numId="2" w16cid:durableId="1545749643">
    <w:abstractNumId w:val="1"/>
  </w:num>
  <w:num w:numId="3" w16cid:durableId="148405649">
    <w:abstractNumId w:val="3"/>
  </w:num>
  <w:num w:numId="4" w16cid:durableId="1408305733">
    <w:abstractNumId w:val="0"/>
  </w:num>
  <w:num w:numId="5" w16cid:durableId="1199856271">
    <w:abstractNumId w:val="2"/>
  </w:num>
  <w:num w:numId="6" w16cid:durableId="388305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B0"/>
    <w:rsid w:val="00065723"/>
    <w:rsid w:val="000B3373"/>
    <w:rsid w:val="00153A2B"/>
    <w:rsid w:val="00327FB0"/>
    <w:rsid w:val="00351C40"/>
    <w:rsid w:val="00367515"/>
    <w:rsid w:val="00442F3F"/>
    <w:rsid w:val="006816A5"/>
    <w:rsid w:val="006A2739"/>
    <w:rsid w:val="006C299E"/>
    <w:rsid w:val="00950F68"/>
    <w:rsid w:val="00987521"/>
    <w:rsid w:val="00A07AC0"/>
    <w:rsid w:val="00A90006"/>
    <w:rsid w:val="00A945DB"/>
    <w:rsid w:val="00A95AA5"/>
    <w:rsid w:val="00B569C6"/>
    <w:rsid w:val="00BD6BC4"/>
    <w:rsid w:val="00FC2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E558A"/>
  <w15:chartTrackingRefBased/>
  <w15:docId w15:val="{7DF0298C-DCFA-46FC-9F25-5FDACE7F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FB0"/>
    <w:pPr>
      <w:widowControl w:val="0"/>
    </w:pPr>
    <w:rPr>
      <w:rFonts w:ascii="Times New Roman" w:eastAsia="新細明體" w:hAnsi="Times New Roman"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7FB0"/>
    <w:pPr>
      <w:ind w:leftChars="200" w:left="480"/>
    </w:pPr>
  </w:style>
  <w:style w:type="paragraph" w:styleId="a5">
    <w:name w:val="Title"/>
    <w:basedOn w:val="a"/>
    <w:next w:val="a"/>
    <w:link w:val="a6"/>
    <w:uiPriority w:val="10"/>
    <w:qFormat/>
    <w:rsid w:val="00950F68"/>
    <w:pPr>
      <w:spacing w:before="240" w:after="60"/>
      <w:jc w:val="center"/>
      <w:outlineLvl w:val="0"/>
    </w:pPr>
    <w:rPr>
      <w:rFonts w:asciiTheme="majorHAnsi" w:eastAsiaTheme="majorEastAsia" w:hAnsiTheme="majorHAnsi" w:cstheme="majorBidi"/>
      <w:b/>
      <w:bCs/>
      <w:sz w:val="32"/>
      <w:szCs w:val="32"/>
      <w14:ligatures w14:val="standardContextual"/>
    </w:rPr>
  </w:style>
  <w:style w:type="character" w:customStyle="1" w:styleId="a6">
    <w:name w:val="標題 字元"/>
    <w:basedOn w:val="a0"/>
    <w:link w:val="a5"/>
    <w:uiPriority w:val="10"/>
    <w:rsid w:val="00950F68"/>
    <w:rPr>
      <w:rFonts w:asciiTheme="majorHAnsi" w:eastAsiaTheme="majorEastAsia" w:hAnsiTheme="majorHAnsi" w:cstheme="majorBidi"/>
      <w:b/>
      <w:bCs/>
      <w:sz w:val="32"/>
      <w:szCs w:val="32"/>
    </w:rPr>
  </w:style>
  <w:style w:type="paragraph" w:styleId="a7">
    <w:name w:val="header"/>
    <w:basedOn w:val="a"/>
    <w:link w:val="a8"/>
    <w:uiPriority w:val="99"/>
    <w:unhideWhenUsed/>
    <w:rsid w:val="00B569C6"/>
    <w:pPr>
      <w:tabs>
        <w:tab w:val="center" w:pos="4153"/>
        <w:tab w:val="right" w:pos="8306"/>
      </w:tabs>
      <w:snapToGrid w:val="0"/>
    </w:pPr>
    <w:rPr>
      <w:sz w:val="20"/>
    </w:rPr>
  </w:style>
  <w:style w:type="character" w:customStyle="1" w:styleId="a8">
    <w:name w:val="頁首 字元"/>
    <w:basedOn w:val="a0"/>
    <w:link w:val="a7"/>
    <w:uiPriority w:val="99"/>
    <w:rsid w:val="00B569C6"/>
    <w:rPr>
      <w:rFonts w:ascii="Times New Roman" w:eastAsia="新細明體" w:hAnsi="Times New Roman" w:cs="Times New Roman"/>
      <w:sz w:val="20"/>
      <w:szCs w:val="20"/>
      <w14:ligatures w14:val="none"/>
    </w:rPr>
  </w:style>
  <w:style w:type="paragraph" w:styleId="a9">
    <w:name w:val="footer"/>
    <w:basedOn w:val="a"/>
    <w:link w:val="aa"/>
    <w:uiPriority w:val="99"/>
    <w:unhideWhenUsed/>
    <w:rsid w:val="00B569C6"/>
    <w:pPr>
      <w:tabs>
        <w:tab w:val="center" w:pos="4153"/>
        <w:tab w:val="right" w:pos="8306"/>
      </w:tabs>
      <w:snapToGrid w:val="0"/>
    </w:pPr>
    <w:rPr>
      <w:sz w:val="20"/>
    </w:rPr>
  </w:style>
  <w:style w:type="character" w:customStyle="1" w:styleId="aa">
    <w:name w:val="頁尾 字元"/>
    <w:basedOn w:val="a0"/>
    <w:link w:val="a9"/>
    <w:uiPriority w:val="99"/>
    <w:rsid w:val="00B569C6"/>
    <w:rPr>
      <w:rFonts w:ascii="Times New Roman" w:eastAsia="新細明體" w:hAnsi="Times New Roman" w:cs="Times New Roman"/>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祐樂You-LE 沈</dc:creator>
  <cp:keywords/>
  <dc:description/>
  <cp:lastModifiedBy>李翊岐</cp:lastModifiedBy>
  <cp:revision>7</cp:revision>
  <dcterms:created xsi:type="dcterms:W3CDTF">2024-02-17T06:23:00Z</dcterms:created>
  <dcterms:modified xsi:type="dcterms:W3CDTF">2024-02-26T05:37:00Z</dcterms:modified>
</cp:coreProperties>
</file>