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16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1628"/>
        <w:gridCol w:w="1276"/>
        <w:gridCol w:w="1133"/>
        <w:gridCol w:w="1560"/>
        <w:gridCol w:w="282"/>
        <w:gridCol w:w="1849"/>
      </w:tblGrid>
      <w:tr w:rsidR="00690679" w:rsidRPr="0045438D" w:rsidTr="00690679">
        <w:trPr>
          <w:cantSplit/>
          <w:trHeight w:val="392"/>
        </w:trPr>
        <w:tc>
          <w:tcPr>
            <w:tcW w:w="9483" w:type="dxa"/>
            <w:gridSpan w:val="7"/>
            <w:tcBorders>
              <w:top w:val="single" w:sz="12" w:space="0" w:color="auto"/>
            </w:tcBorders>
            <w:vAlign w:val="center"/>
          </w:tcPr>
          <w:p w:rsidR="00690679" w:rsidRPr="00857A0F" w:rsidRDefault="00690679" w:rsidP="008F2B1D">
            <w:pPr>
              <w:widowControl/>
              <w:spacing w:before="150" w:after="150" w:line="3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</w:pPr>
            <w:r w:rsidRPr="00417223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br w:type="page"/>
            </w:r>
            <w:r w:rsidRPr="00417223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br w:type="page"/>
            </w:r>
            <w:r w:rsidRPr="008404B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2019年AFC</w:t>
            </w:r>
            <w:r w:rsidR="008F2B1D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草</w:t>
            </w:r>
            <w:r w:rsidR="008F2B1D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  <w:t>根</w:t>
            </w:r>
            <w:r w:rsidRPr="008404B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足球節活動</w:t>
            </w:r>
            <w:r w:rsidR="009955A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9955A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申</w:t>
            </w:r>
            <w:r w:rsidR="009955AE" w:rsidRPr="009955AE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請表</w:t>
            </w:r>
          </w:p>
        </w:tc>
      </w:tr>
      <w:tr w:rsidR="00690679" w:rsidRPr="0045438D" w:rsidTr="00920E0B">
        <w:trPr>
          <w:cantSplit/>
          <w:trHeight w:val="659"/>
        </w:trPr>
        <w:tc>
          <w:tcPr>
            <w:tcW w:w="1756" w:type="dxa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7727" w:type="dxa"/>
            <w:gridSpan w:val="6"/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C10" w:rsidRPr="0045438D" w:rsidTr="00920E0B">
        <w:trPr>
          <w:cantSplit/>
          <w:trHeight w:val="659"/>
        </w:trPr>
        <w:tc>
          <w:tcPr>
            <w:tcW w:w="1756" w:type="dxa"/>
            <w:vAlign w:val="center"/>
          </w:tcPr>
          <w:p w:rsidR="00AC7C10" w:rsidRPr="0045438D" w:rsidRDefault="00AC7C10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</w:t>
            </w:r>
            <w:r>
              <w:rPr>
                <w:rFonts w:ascii="微軟正黑體" w:eastAsia="微軟正黑體" w:hAnsi="微軟正黑體"/>
                <w:szCs w:val="24"/>
              </w:rPr>
              <w:t>址</w:t>
            </w:r>
          </w:p>
        </w:tc>
        <w:tc>
          <w:tcPr>
            <w:tcW w:w="7727" w:type="dxa"/>
            <w:gridSpan w:val="6"/>
            <w:vAlign w:val="center"/>
          </w:tcPr>
          <w:p w:rsidR="00AC7C10" w:rsidRPr="0045438D" w:rsidRDefault="008F2B1D" w:rsidP="00C4797D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(寄</w:t>
            </w:r>
            <w:r>
              <w:rPr>
                <w:rFonts w:ascii="微軟正黑體" w:eastAsia="微軟正黑體" w:hAnsi="微軟正黑體"/>
                <w:szCs w:val="24"/>
              </w:rPr>
              <w:t>件可收貨地址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690679" w:rsidRPr="0045438D" w:rsidTr="00920E0B">
        <w:trPr>
          <w:cantSplit/>
          <w:trHeight w:val="563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活動聯繫人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9" w:rsidRPr="0045438D" w:rsidRDefault="00690679" w:rsidP="00C06095">
            <w:pPr>
              <w:spacing w:line="240" w:lineRule="atLeast"/>
              <w:ind w:leftChars="-54" w:left="-130" w:rightChars="-53" w:right="-127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90679" w:rsidRPr="0045438D" w:rsidTr="00920E0B">
        <w:trPr>
          <w:cantSplit/>
          <w:trHeight w:val="677"/>
        </w:trPr>
        <w:tc>
          <w:tcPr>
            <w:tcW w:w="17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</w:t>
            </w:r>
            <w:r>
              <w:rPr>
                <w:rFonts w:ascii="微軟正黑體" w:eastAsia="微軟正黑體" w:hAnsi="微軟正黑體"/>
                <w:szCs w:val="24"/>
              </w:rPr>
              <w:t>箱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20E0B" w:rsidRPr="0045438D" w:rsidTr="00920E0B">
        <w:trPr>
          <w:cantSplit/>
          <w:trHeight w:val="630"/>
        </w:trPr>
        <w:tc>
          <w:tcPr>
            <w:tcW w:w="1756" w:type="dxa"/>
            <w:vAlign w:val="center"/>
          </w:tcPr>
          <w:p w:rsidR="00920E0B" w:rsidRPr="0045438D" w:rsidRDefault="00920E0B" w:rsidP="00920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</w:t>
            </w:r>
            <w:r>
              <w:rPr>
                <w:rFonts w:ascii="微軟正黑體" w:eastAsia="微軟正黑體" w:hAnsi="微軟正黑體"/>
                <w:szCs w:val="24"/>
              </w:rPr>
              <w:t>動</w:t>
            </w: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4038" w:type="dxa"/>
            <w:gridSpan w:val="3"/>
            <w:tcBorders>
              <w:right w:val="single" w:sz="4" w:space="0" w:color="auto"/>
            </w:tcBorders>
            <w:vAlign w:val="center"/>
          </w:tcPr>
          <w:p w:rsidR="00920E0B" w:rsidRPr="0045438D" w:rsidRDefault="00920E0B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E0B" w:rsidRPr="0045438D" w:rsidRDefault="00920E0B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</w:t>
            </w:r>
            <w:r>
              <w:rPr>
                <w:rFonts w:ascii="微軟正黑體" w:eastAsia="微軟正黑體" w:hAnsi="微軟正黑體"/>
                <w:szCs w:val="24"/>
              </w:rPr>
              <w:t>動時間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vAlign w:val="center"/>
          </w:tcPr>
          <w:p w:rsidR="00920E0B" w:rsidRPr="0045438D" w:rsidRDefault="00920E0B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679" w:rsidRPr="0045438D" w:rsidTr="00920E0B">
        <w:trPr>
          <w:cantSplit/>
          <w:trHeight w:val="630"/>
        </w:trPr>
        <w:tc>
          <w:tcPr>
            <w:tcW w:w="1756" w:type="dxa"/>
            <w:vAlign w:val="center"/>
          </w:tcPr>
          <w:p w:rsidR="00690679" w:rsidRPr="0045438D" w:rsidRDefault="00920E0B" w:rsidP="00241567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</w:t>
            </w:r>
            <w:r>
              <w:rPr>
                <w:rFonts w:ascii="微軟正黑體" w:eastAsia="微軟正黑體" w:hAnsi="微軟正黑體"/>
                <w:szCs w:val="24"/>
              </w:rPr>
              <w:t>動</w:t>
            </w:r>
            <w:r w:rsidR="00690679" w:rsidRPr="0045438D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  <w:tc>
          <w:tcPr>
            <w:tcW w:w="7727" w:type="dxa"/>
            <w:gridSpan w:val="6"/>
            <w:vAlign w:val="center"/>
          </w:tcPr>
          <w:p w:rsidR="00690679" w:rsidRPr="0045438D" w:rsidRDefault="00690679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195D" w:rsidRPr="0045438D" w:rsidTr="00920E0B">
        <w:trPr>
          <w:cantSplit/>
          <w:trHeight w:val="630"/>
        </w:trPr>
        <w:tc>
          <w:tcPr>
            <w:tcW w:w="1756" w:type="dxa"/>
            <w:vAlign w:val="center"/>
          </w:tcPr>
          <w:p w:rsidR="00B4195D" w:rsidRPr="0045438D" w:rsidRDefault="00B4195D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</w:t>
            </w:r>
            <w:r>
              <w:rPr>
                <w:rFonts w:ascii="微軟正黑體" w:eastAsia="微軟正黑體" w:hAnsi="微軟正黑體"/>
                <w:szCs w:val="24"/>
              </w:rPr>
              <w:t>與</w:t>
            </w:r>
            <w:r w:rsidR="007A54E7">
              <w:rPr>
                <w:rFonts w:ascii="微軟正黑體" w:eastAsia="微軟正黑體" w:hAnsi="微軟正黑體" w:hint="eastAsia"/>
                <w:szCs w:val="24"/>
              </w:rPr>
              <w:t>對象/</w:t>
            </w:r>
            <w:r>
              <w:rPr>
                <w:rFonts w:ascii="微軟正黑體" w:eastAsia="微軟正黑體" w:hAnsi="微軟正黑體"/>
                <w:szCs w:val="24"/>
              </w:rPr>
              <w:t>年齡</w:t>
            </w:r>
          </w:p>
        </w:tc>
        <w:tc>
          <w:tcPr>
            <w:tcW w:w="4038" w:type="dxa"/>
            <w:gridSpan w:val="3"/>
            <w:tcBorders>
              <w:right w:val="single" w:sz="4" w:space="0" w:color="auto"/>
            </w:tcBorders>
            <w:vAlign w:val="center"/>
          </w:tcPr>
          <w:p w:rsidR="00B4195D" w:rsidRPr="0045438D" w:rsidRDefault="00B4195D" w:rsidP="008F2B1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5D" w:rsidRPr="0045438D" w:rsidRDefault="00B4195D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預估參</w:t>
            </w:r>
            <w:r>
              <w:rPr>
                <w:rFonts w:ascii="微軟正黑體" w:eastAsia="微軟正黑體" w:hAnsi="微軟正黑體"/>
                <w:szCs w:val="24"/>
              </w:rPr>
              <w:t>與人數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B4195D" w:rsidRPr="0045438D" w:rsidRDefault="00B4195D" w:rsidP="004C3F4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679" w:rsidRPr="0045438D" w:rsidTr="00920E0B">
        <w:trPr>
          <w:trHeight w:val="737"/>
        </w:trPr>
        <w:tc>
          <w:tcPr>
            <w:tcW w:w="1756" w:type="dxa"/>
            <w:vAlign w:val="center"/>
          </w:tcPr>
          <w:p w:rsidR="00690679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活動內容形式</w:t>
            </w:r>
          </w:p>
          <w:p w:rsidR="000237C1" w:rsidRPr="0045438D" w:rsidRDefault="000237C1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與</w:t>
            </w:r>
            <w:r w:rsidRPr="009C2D7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具體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規劃</w:t>
            </w:r>
          </w:p>
        </w:tc>
        <w:tc>
          <w:tcPr>
            <w:tcW w:w="7727" w:type="dxa"/>
            <w:gridSpan w:val="6"/>
            <w:vAlign w:val="center"/>
          </w:tcPr>
          <w:p w:rsidR="00F207B9" w:rsidRPr="0045438D" w:rsidRDefault="00F207B9" w:rsidP="00C0609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679" w:rsidRPr="008F2B1D" w:rsidTr="00920E0B">
        <w:trPr>
          <w:cantSplit/>
          <w:trHeight w:val="752"/>
        </w:trPr>
        <w:tc>
          <w:tcPr>
            <w:tcW w:w="1756" w:type="dxa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宣傳</w:t>
            </w:r>
            <w:r>
              <w:rPr>
                <w:rFonts w:ascii="微軟正黑體" w:eastAsia="微軟正黑體" w:hAnsi="微軟正黑體" w:hint="eastAsia"/>
                <w:szCs w:val="24"/>
              </w:rPr>
              <w:t>要</w:t>
            </w:r>
            <w:r>
              <w:rPr>
                <w:rFonts w:ascii="微軟正黑體" w:eastAsia="微軟正黑體" w:hAnsi="微軟正黑體"/>
                <w:szCs w:val="24"/>
              </w:rPr>
              <w:t>求</w:t>
            </w:r>
          </w:p>
        </w:tc>
        <w:tc>
          <w:tcPr>
            <w:tcW w:w="7727" w:type="dxa"/>
            <w:gridSpan w:val="6"/>
            <w:vAlign w:val="center"/>
          </w:tcPr>
          <w:p w:rsidR="008F2B1D" w:rsidRPr="008F2B1D" w:rsidRDefault="008F2B1D" w:rsidP="008F2B1D">
            <w:pPr>
              <w:widowControl/>
              <w:spacing w:before="150" w:after="150"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1.活動</w:t>
            </w:r>
            <w:r w:rsidRPr="008F2B1D">
              <w:rPr>
                <w:rFonts w:ascii="微軟正黑體" w:eastAsia="微軟正黑體" w:hAnsi="微軟正黑體" w:hint="eastAsia"/>
                <w:szCs w:val="24"/>
              </w:rPr>
              <w:t>製作</w:t>
            </w:r>
            <w:r>
              <w:rPr>
                <w:rFonts w:ascii="微軟正黑體" w:eastAsia="微軟正黑體" w:hAnsi="微軟正黑體" w:hint="eastAsia"/>
                <w:szCs w:val="24"/>
              </w:rPr>
              <w:t>物：</w:t>
            </w:r>
            <w:r w:rsidRPr="008F2B1D">
              <w:rPr>
                <w:rFonts w:ascii="微軟正黑體" w:eastAsia="微軟正黑體" w:hAnsi="微軟正黑體" w:hint="eastAsia"/>
                <w:szCs w:val="24"/>
              </w:rPr>
              <w:t>看板及紅布條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690679" w:rsidRPr="0045438D" w:rsidRDefault="008F2B1D" w:rsidP="008F2B1D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szCs w:val="24"/>
              </w:rPr>
              <w:t>需</w:t>
            </w:r>
            <w:r>
              <w:rPr>
                <w:rFonts w:ascii="微軟正黑體" w:eastAsia="微軟正黑體" w:hAnsi="微軟正黑體"/>
                <w:szCs w:val="24"/>
              </w:rPr>
              <w:t>配合本會</w:t>
            </w:r>
            <w:r w:rsidR="00BE2040">
              <w:rPr>
                <w:rFonts w:ascii="微軟正黑體" w:eastAsia="微軟正黑體" w:hAnsi="微軟正黑體" w:hint="eastAsia"/>
                <w:szCs w:val="24"/>
              </w:rPr>
              <w:t>於</w:t>
            </w:r>
            <w:r w:rsidR="007B075C">
              <w:rPr>
                <w:rFonts w:ascii="微軟正黑體" w:eastAsia="微軟正黑體" w:hAnsi="微軟正黑體" w:hint="eastAsia"/>
                <w:szCs w:val="24"/>
              </w:rPr>
              <w:t>實</w:t>
            </w:r>
            <w:r w:rsidR="007B075C">
              <w:rPr>
                <w:rFonts w:ascii="微軟正黑體" w:eastAsia="微軟正黑體" w:hAnsi="微軟正黑體"/>
                <w:szCs w:val="24"/>
              </w:rPr>
              <w:t>體或</w:t>
            </w:r>
            <w:r w:rsidR="00BE2040">
              <w:rPr>
                <w:rFonts w:ascii="微軟正黑體" w:eastAsia="微軟正黑體" w:hAnsi="微軟正黑體"/>
                <w:szCs w:val="24"/>
              </w:rPr>
              <w:t>網路平台</w:t>
            </w:r>
            <w:r w:rsidR="004C3F40">
              <w:rPr>
                <w:rFonts w:ascii="微軟正黑體" w:eastAsia="微軟正黑體" w:hAnsi="微軟正黑體" w:hint="eastAsia"/>
                <w:szCs w:val="24"/>
              </w:rPr>
              <w:t>進</w:t>
            </w:r>
            <w:r w:rsidR="004C3F40">
              <w:rPr>
                <w:rFonts w:ascii="微軟正黑體" w:eastAsia="微軟正黑體" w:hAnsi="微軟正黑體"/>
                <w:szCs w:val="24"/>
              </w:rPr>
              <w:t>行</w:t>
            </w:r>
            <w:r w:rsidR="007B075C">
              <w:rPr>
                <w:rFonts w:ascii="微軟正黑體" w:eastAsia="微軟正黑體" w:hAnsi="微軟正黑體" w:hint="eastAsia"/>
                <w:szCs w:val="24"/>
              </w:rPr>
              <w:t>相關</w:t>
            </w:r>
            <w:r w:rsidR="003302D1">
              <w:rPr>
                <w:rFonts w:ascii="微軟正黑體" w:eastAsia="微軟正黑體" w:hAnsi="微軟正黑體" w:hint="eastAsia"/>
                <w:szCs w:val="24"/>
              </w:rPr>
              <w:t>宣</w:t>
            </w:r>
            <w:r w:rsidR="004C3F40">
              <w:rPr>
                <w:rFonts w:ascii="微軟正黑體" w:eastAsia="微軟正黑體" w:hAnsi="微軟正黑體"/>
                <w:szCs w:val="24"/>
              </w:rPr>
              <w:t>傳</w:t>
            </w:r>
            <w:r w:rsidR="00B7604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690679" w:rsidRPr="0045438D" w:rsidTr="00920E0B">
        <w:trPr>
          <w:cantSplit/>
          <w:trHeight w:val="752"/>
        </w:trPr>
        <w:tc>
          <w:tcPr>
            <w:tcW w:w="1756" w:type="dxa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安全</w:t>
            </w:r>
            <w:r>
              <w:rPr>
                <w:rFonts w:ascii="微軟正黑體" w:eastAsia="微軟正黑體" w:hAnsi="微軟正黑體" w:hint="eastAsia"/>
                <w:szCs w:val="24"/>
              </w:rPr>
              <w:t>要</w:t>
            </w:r>
            <w:r>
              <w:rPr>
                <w:rFonts w:ascii="微軟正黑體" w:eastAsia="微軟正黑體" w:hAnsi="微軟正黑體"/>
                <w:szCs w:val="24"/>
              </w:rPr>
              <w:t>求</w:t>
            </w:r>
          </w:p>
        </w:tc>
        <w:tc>
          <w:tcPr>
            <w:tcW w:w="7727" w:type="dxa"/>
            <w:gridSpan w:val="6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/>
                <w:szCs w:val="24"/>
              </w:rPr>
              <w:t>1.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活動場地必須配備</w:t>
            </w:r>
            <w:r w:rsidR="008F2B1D">
              <w:rPr>
                <w:rFonts w:ascii="微軟正黑體" w:eastAsia="微軟正黑體" w:hAnsi="微軟正黑體" w:hint="eastAsia"/>
              </w:rPr>
              <w:t>防</w:t>
            </w:r>
            <w:r w:rsidR="008F2B1D">
              <w:rPr>
                <w:rFonts w:ascii="微軟正黑體" w:eastAsia="微軟正黑體" w:hAnsi="微軟正黑體"/>
              </w:rPr>
              <w:t>護員</w:t>
            </w:r>
            <w:r w:rsidR="008F2B1D">
              <w:rPr>
                <w:rFonts w:ascii="微軟正黑體" w:eastAsia="微軟正黑體" w:hAnsi="微軟正黑體" w:hint="eastAsia"/>
              </w:rPr>
              <w:t>、</w:t>
            </w:r>
            <w:r w:rsidR="00F207B9">
              <w:rPr>
                <w:rFonts w:ascii="微軟正黑體" w:eastAsia="微軟正黑體" w:hAnsi="微軟正黑體" w:hint="eastAsia"/>
                <w:szCs w:val="24"/>
              </w:rPr>
              <w:t>醫藥箱及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飲用水。</w:t>
            </w:r>
          </w:p>
          <w:p w:rsidR="00690679" w:rsidRPr="0045438D" w:rsidRDefault="00F207B9" w:rsidP="00EE1E3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690679" w:rsidRPr="0045438D">
              <w:rPr>
                <w:rFonts w:ascii="微軟正黑體" w:eastAsia="微軟正黑體" w:hAnsi="微軟正黑體"/>
                <w:szCs w:val="24"/>
              </w:rPr>
              <w:t>.</w:t>
            </w:r>
            <w:r w:rsidR="00690679" w:rsidRPr="0045438D">
              <w:rPr>
                <w:rFonts w:ascii="微軟正黑體" w:eastAsia="微軟正黑體" w:hAnsi="微軟正黑體" w:hint="eastAsia"/>
                <w:szCs w:val="24"/>
              </w:rPr>
              <w:t>工作人員、指導員要各負其責，確保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>
              <w:rPr>
                <w:rFonts w:ascii="微軟正黑體" w:eastAsia="微軟正黑體" w:hAnsi="微軟正黑體"/>
                <w:szCs w:val="24"/>
              </w:rPr>
              <w:t>員</w:t>
            </w:r>
            <w:r w:rsidR="00690679" w:rsidRPr="0045438D">
              <w:rPr>
                <w:rFonts w:ascii="微軟正黑體" w:eastAsia="微軟正黑體" w:hAnsi="微軟正黑體" w:hint="eastAsia"/>
                <w:szCs w:val="24"/>
              </w:rPr>
              <w:t>安全。</w:t>
            </w:r>
          </w:p>
        </w:tc>
      </w:tr>
      <w:tr w:rsidR="00690679" w:rsidRPr="0045438D" w:rsidTr="00920E0B">
        <w:trPr>
          <w:cantSplit/>
          <w:trHeight w:val="752"/>
        </w:trPr>
        <w:tc>
          <w:tcPr>
            <w:tcW w:w="1756" w:type="dxa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其它</w:t>
            </w:r>
          </w:p>
        </w:tc>
        <w:tc>
          <w:tcPr>
            <w:tcW w:w="7727" w:type="dxa"/>
            <w:gridSpan w:val="6"/>
            <w:vAlign w:val="center"/>
          </w:tcPr>
          <w:p w:rsidR="00690679" w:rsidRDefault="00690679" w:rsidP="00690679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450B87" w:rsidRPr="0045438D" w:rsidRDefault="00450B87" w:rsidP="008F2B1D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679" w:rsidRPr="0045438D" w:rsidTr="00920E0B">
        <w:trPr>
          <w:cantSplit/>
          <w:trHeight w:val="618"/>
        </w:trPr>
        <w:tc>
          <w:tcPr>
            <w:tcW w:w="1756" w:type="dxa"/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Pr="0045438D">
              <w:rPr>
                <w:rFonts w:ascii="微軟正黑體" w:eastAsia="微軟正黑體" w:hAnsi="微軟正黑體"/>
                <w:szCs w:val="24"/>
              </w:rPr>
              <w:t>會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補助項</w:t>
            </w:r>
            <w:r w:rsidRPr="0045438D">
              <w:rPr>
                <w:rFonts w:ascii="微軟正黑體" w:eastAsia="微軟正黑體" w:hAnsi="微軟正黑體"/>
                <w:szCs w:val="24"/>
              </w:rPr>
              <w:t>目</w:t>
            </w:r>
          </w:p>
        </w:tc>
        <w:tc>
          <w:tcPr>
            <w:tcW w:w="7727" w:type="dxa"/>
            <w:gridSpan w:val="6"/>
            <w:vAlign w:val="center"/>
          </w:tcPr>
          <w:p w:rsidR="008F2B1D" w:rsidRDefault="008F2B1D" w:rsidP="008F2B1D">
            <w:pPr>
              <w:widowControl/>
              <w:spacing w:before="150" w:after="15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活動場地險</w:t>
            </w:r>
            <w:r>
              <w:rPr>
                <w:rFonts w:ascii="微軟正黑體" w:eastAsia="微軟正黑體" w:hAnsi="微軟正黑體"/>
              </w:rPr>
              <w:t>。</w:t>
            </w:r>
          </w:p>
          <w:p w:rsidR="008F2B1D" w:rsidRDefault="008F2B1D" w:rsidP="008F2B1D">
            <w:pPr>
              <w:widowControl/>
              <w:spacing w:before="150" w:after="15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2.活動背</w:t>
            </w:r>
            <w:r>
              <w:rPr>
                <w:rFonts w:ascii="微軟正黑體" w:eastAsia="微軟正黑體" w:hAnsi="微軟正黑體"/>
              </w:rPr>
              <w:t>心</w:t>
            </w:r>
            <w:r>
              <w:rPr>
                <w:rFonts w:ascii="微軟正黑體" w:eastAsia="微軟正黑體" w:hAnsi="微軟正黑體" w:hint="eastAsia"/>
              </w:rPr>
              <w:t>120件。</w:t>
            </w:r>
          </w:p>
          <w:p w:rsidR="00690679" w:rsidRPr="008F2B1D" w:rsidRDefault="008F2B1D" w:rsidP="008F2B1D">
            <w:pPr>
              <w:widowControl/>
              <w:spacing w:before="150" w:after="15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3.活</w:t>
            </w:r>
            <w:r>
              <w:rPr>
                <w:rFonts w:ascii="微軟正黑體" w:eastAsia="微軟正黑體" w:hAnsi="微軟正黑體"/>
              </w:rPr>
              <w:t>動</w:t>
            </w:r>
            <w:r>
              <w:rPr>
                <w:rFonts w:ascii="微軟正黑體" w:eastAsia="微軟正黑體" w:hAnsi="微軟正黑體" w:hint="eastAsia"/>
              </w:rPr>
              <w:t>贈</w:t>
            </w:r>
            <w:r>
              <w:rPr>
                <w:rFonts w:ascii="微軟正黑體" w:eastAsia="微軟正黑體" w:hAnsi="微軟正黑體"/>
              </w:rPr>
              <w:t>品</w:t>
            </w:r>
            <w:r w:rsidR="00BF4E72">
              <w:rPr>
                <w:rFonts w:ascii="微軟正黑體" w:eastAsia="微軟正黑體" w:hAnsi="微軟正黑體" w:hint="eastAsia"/>
              </w:rPr>
              <w:t>(束</w:t>
            </w:r>
            <w:r w:rsidR="00BF4E72">
              <w:rPr>
                <w:rFonts w:ascii="微軟正黑體" w:eastAsia="微軟正黑體" w:hAnsi="微軟正黑體"/>
              </w:rPr>
              <w:t>口袋</w:t>
            </w:r>
            <w:r w:rsidR="00BF4E72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90679" w:rsidRPr="0045438D" w:rsidTr="00920E0B">
        <w:trPr>
          <w:cantSplit/>
          <w:trHeight w:val="783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承辦人員</w:t>
            </w:r>
          </w:p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kern w:val="0"/>
                <w:szCs w:val="24"/>
              </w:rPr>
              <w:t>﹝</w:t>
            </w: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簽章</w:t>
            </w:r>
            <w:r w:rsidRPr="0045438D">
              <w:rPr>
                <w:rFonts w:ascii="微軟正黑體" w:eastAsia="微軟正黑體" w:hAnsi="微軟正黑體" w:hint="eastAsia"/>
                <w:kern w:val="0"/>
                <w:szCs w:val="24"/>
              </w:rPr>
              <w:t>﹞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主管</w:t>
            </w:r>
          </w:p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﹝</w:t>
            </w: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簽章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負責人</w:t>
            </w:r>
          </w:p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﹝</w:t>
            </w:r>
            <w:r w:rsidRPr="0045438D">
              <w:rPr>
                <w:rFonts w:ascii="微軟正黑體" w:eastAsia="微軟正黑體" w:hAnsi="微軟正黑體" w:hint="eastAsia"/>
                <w:bCs/>
                <w:szCs w:val="24"/>
              </w:rPr>
              <w:t>簽章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﹞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9" w:rsidRPr="0045438D" w:rsidRDefault="00690679" w:rsidP="0069067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679" w:rsidRPr="0045438D" w:rsidTr="00690679">
        <w:trPr>
          <w:cantSplit/>
          <w:trHeight w:val="854"/>
        </w:trPr>
        <w:tc>
          <w:tcPr>
            <w:tcW w:w="948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679" w:rsidRPr="0045438D" w:rsidRDefault="00690679" w:rsidP="00C0609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5438D">
              <w:rPr>
                <w:rFonts w:ascii="微軟正黑體" w:eastAsia="微軟正黑體" w:hAnsi="微軟正黑體" w:hint="eastAsia"/>
                <w:szCs w:val="24"/>
              </w:rPr>
              <w:t>中華民國</w:t>
            </w:r>
            <w:r w:rsidRPr="0045438D">
              <w:rPr>
                <w:rFonts w:ascii="微軟正黑體" w:eastAsia="微軟正黑體" w:hAnsi="微軟正黑體"/>
                <w:szCs w:val="24"/>
              </w:rPr>
              <w:t xml:space="preserve">          108        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45438D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4543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06095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45438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06095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45438D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:rsidR="00690679" w:rsidRDefault="00417223" w:rsidP="00690679">
      <w:pPr>
        <w:widowControl/>
        <w:spacing w:before="150" w:after="150" w:line="300" w:lineRule="exact"/>
        <w:ind w:left="360"/>
        <w:rPr>
          <w:rFonts w:ascii="微軟正黑體" w:eastAsia="微軟正黑體" w:hAnsi="微軟正黑體" w:cs="新細明體"/>
          <w:kern w:val="0"/>
          <w:szCs w:val="24"/>
        </w:rPr>
      </w:pPr>
      <w:r w:rsidRPr="00690679">
        <w:rPr>
          <w:rFonts w:ascii="微軟正黑體" w:eastAsia="微軟正黑體" w:hAnsi="微軟正黑體" w:cs="新細明體"/>
          <w:kern w:val="0"/>
          <w:szCs w:val="24"/>
        </w:rPr>
        <w:t>備註</w:t>
      </w:r>
      <w:r w:rsidRPr="00690679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690679">
        <w:rPr>
          <w:rFonts w:ascii="微軟正黑體" w:eastAsia="微軟正黑體" w:hAnsi="微軟正黑體" w:cs="新細明體"/>
          <w:kern w:val="0"/>
          <w:szCs w:val="24"/>
        </w:rPr>
        <w:t>1.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請於</w:t>
      </w:r>
      <w:r w:rsidR="0045438D" w:rsidRPr="00690679">
        <w:rPr>
          <w:rFonts w:ascii="微軟正黑體" w:eastAsia="微軟正黑體" w:hAnsi="微軟正黑體" w:cs="新細明體" w:hint="eastAsia"/>
          <w:kern w:val="0"/>
          <w:szCs w:val="24"/>
        </w:rPr>
        <w:t>108/</w:t>
      </w:r>
      <w:r w:rsidR="00BF4E72">
        <w:rPr>
          <w:rFonts w:ascii="微軟正黑體" w:eastAsia="微軟正黑體" w:hAnsi="微軟正黑體" w:cs="新細明體" w:hint="eastAsia"/>
          <w:kern w:val="0"/>
          <w:szCs w:val="24"/>
        </w:rPr>
        <w:t>3/29</w:t>
      </w:r>
      <w:r w:rsidR="00BF4E72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="00BF4E72">
        <w:rPr>
          <w:rFonts w:ascii="微軟正黑體" w:eastAsia="微軟正黑體" w:hAnsi="微軟正黑體" w:cs="新細明體" w:hint="eastAsia"/>
          <w:kern w:val="0"/>
          <w:szCs w:val="24"/>
        </w:rPr>
        <w:t>中</w:t>
      </w:r>
      <w:r w:rsidR="00BF4E72">
        <w:rPr>
          <w:rFonts w:ascii="微軟正黑體" w:eastAsia="微軟正黑體" w:hAnsi="微軟正黑體" w:cs="新細明體"/>
          <w:kern w:val="0"/>
          <w:szCs w:val="24"/>
        </w:rPr>
        <w:t>午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前確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認並提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報至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中華足協</w:t>
      </w:r>
      <w:r w:rsidR="00857A0F" w:rsidRPr="00690679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6E0032" w:rsidRPr="003746C7" w:rsidRDefault="00690679" w:rsidP="003746C7">
      <w:pPr>
        <w:widowControl/>
        <w:spacing w:before="150" w:after="150" w:line="300" w:lineRule="exact"/>
        <w:ind w:leftChars="450" w:left="1260" w:hangingChars="75" w:hanging="180"/>
        <w:rPr>
          <w:rFonts w:ascii="微軟正黑體" w:eastAsia="微軟正黑體" w:hAnsi="微軟正黑體" w:cs="新細明體"/>
          <w:color w:val="0563C1" w:themeColor="hyperlink"/>
          <w:kern w:val="0"/>
          <w:szCs w:val="24"/>
          <w:u w:val="single"/>
        </w:rPr>
      </w:pPr>
      <w:r>
        <w:rPr>
          <w:rFonts w:ascii="微軟正黑體" w:eastAsia="微軟正黑體" w:hAnsi="微軟正黑體" w:cs="新細明體"/>
          <w:kern w:val="0"/>
          <w:szCs w:val="24"/>
        </w:rPr>
        <w:t>2.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於活動結束後7天內，將結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案報告</w:t>
      </w:r>
      <w:r w:rsidR="00524192">
        <w:rPr>
          <w:rFonts w:ascii="微軟正黑體" w:eastAsia="微軟正黑體" w:hAnsi="微軟正黑體" w:cs="新細明體" w:hint="eastAsia"/>
          <w:kern w:val="0"/>
          <w:szCs w:val="24"/>
        </w:rPr>
        <w:t>(包括活動名稱、參與者、參與人數、地點及</w:t>
      </w:r>
      <w:r w:rsidR="00524192">
        <w:rPr>
          <w:rFonts w:ascii="微軟正黑體" w:eastAsia="微軟正黑體" w:hAnsi="微軟正黑體" w:cs="新細明體"/>
          <w:kern w:val="0"/>
          <w:szCs w:val="24"/>
        </w:rPr>
        <w:t>活動</w:t>
      </w:r>
      <w:r w:rsidR="00524192">
        <w:rPr>
          <w:rFonts w:ascii="微軟正黑體" w:eastAsia="微軟正黑體" w:hAnsi="微軟正黑體" w:cs="新細明體" w:hint="eastAsia"/>
          <w:kern w:val="0"/>
          <w:szCs w:val="24"/>
        </w:rPr>
        <w:t>成</w:t>
      </w:r>
      <w:r w:rsidR="00524192" w:rsidRPr="00524192">
        <w:rPr>
          <w:rFonts w:ascii="微軟正黑體" w:eastAsia="微軟正黑體" w:hAnsi="微軟正黑體" w:cs="新細明體" w:hint="eastAsia"/>
          <w:kern w:val="0"/>
          <w:szCs w:val="24"/>
        </w:rPr>
        <w:t>果</w:t>
      </w:r>
      <w:r w:rsidR="00E03D07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524192">
        <w:rPr>
          <w:rFonts w:ascii="微軟正黑體" w:eastAsia="微軟正黑體" w:hAnsi="微軟正黑體" w:cs="新細明體" w:hint="eastAsia"/>
          <w:kern w:val="0"/>
          <w:szCs w:val="24"/>
        </w:rPr>
        <w:t>JPG格</w:t>
      </w:r>
      <w:r w:rsidR="00524192">
        <w:rPr>
          <w:rFonts w:ascii="微軟正黑體" w:eastAsia="微軟正黑體" w:hAnsi="微軟正黑體" w:cs="新細明體"/>
          <w:kern w:val="0"/>
          <w:szCs w:val="24"/>
        </w:rPr>
        <w:t>式</w:t>
      </w:r>
      <w:r w:rsidR="00E03D07">
        <w:rPr>
          <w:rFonts w:ascii="微軟正黑體" w:eastAsia="微軟正黑體" w:hAnsi="微軟正黑體" w:cs="新細明體" w:hint="eastAsia"/>
          <w:kern w:val="0"/>
          <w:szCs w:val="24"/>
        </w:rPr>
        <w:t>之</w:t>
      </w:r>
      <w:r w:rsidR="00E03D07" w:rsidRPr="00690679">
        <w:rPr>
          <w:rFonts w:ascii="微軟正黑體" w:eastAsia="微軟正黑體" w:hAnsi="微軟正黑體" w:cs="新細明體" w:hint="eastAsia"/>
          <w:kern w:val="0"/>
          <w:szCs w:val="24"/>
        </w:rPr>
        <w:t>照片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、影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片</w:t>
      </w:r>
      <w:r w:rsidR="00E03D07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等相關資料以電子郵件繳交至中華</w:t>
      </w:r>
      <w:r w:rsidR="00D85855" w:rsidRPr="00690679">
        <w:rPr>
          <w:rFonts w:ascii="微軟正黑體" w:eastAsia="微軟正黑體" w:hAnsi="微軟正黑體" w:cs="新細明體"/>
          <w:kern w:val="0"/>
          <w:szCs w:val="24"/>
        </w:rPr>
        <w:t>足</w:t>
      </w:r>
      <w:r w:rsidR="00D85855" w:rsidRPr="00690679">
        <w:rPr>
          <w:rFonts w:ascii="微軟正黑體" w:eastAsia="微軟正黑體" w:hAnsi="微軟正黑體" w:cs="新細明體" w:hint="eastAsia"/>
          <w:kern w:val="0"/>
          <w:szCs w:val="24"/>
        </w:rPr>
        <w:t>協。電子郵件：</w:t>
      </w:r>
      <w:hyperlink r:id="rId8" w:history="1">
        <w:r w:rsidR="000312C1" w:rsidRPr="00C55405">
          <w:rPr>
            <w:rStyle w:val="a7"/>
            <w:rFonts w:ascii="微軟正黑體" w:eastAsia="微軟正黑體" w:hAnsi="微軟正黑體" w:cs="新細明體"/>
            <w:kern w:val="0"/>
            <w:szCs w:val="24"/>
          </w:rPr>
          <w:t>ctfa.training.center@</w:t>
        </w:r>
        <w:r w:rsidR="000312C1" w:rsidRPr="00C55405">
          <w:rPr>
            <w:rStyle w:val="a7"/>
            <w:rFonts w:ascii="微軟正黑體" w:eastAsia="微軟正黑體" w:hAnsi="微軟正黑體" w:cs="新細明體" w:hint="eastAsia"/>
            <w:kern w:val="0"/>
            <w:szCs w:val="24"/>
          </w:rPr>
          <w:t>gmail.com</w:t>
        </w:r>
      </w:hyperlink>
    </w:p>
    <w:sectPr w:rsidR="006E0032" w:rsidRPr="003746C7" w:rsidSect="001C14B7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60" w:rsidRDefault="00906260" w:rsidP="00D85855">
      <w:r>
        <w:separator/>
      </w:r>
    </w:p>
  </w:endnote>
  <w:endnote w:type="continuationSeparator" w:id="0">
    <w:p w:rsidR="00906260" w:rsidRDefault="00906260" w:rsidP="00D8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60" w:rsidRDefault="00906260" w:rsidP="00D85855">
      <w:r>
        <w:separator/>
      </w:r>
    </w:p>
  </w:footnote>
  <w:footnote w:type="continuationSeparator" w:id="0">
    <w:p w:rsidR="00906260" w:rsidRDefault="00906260" w:rsidP="00D8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8A5"/>
    <w:multiLevelType w:val="hybridMultilevel"/>
    <w:tmpl w:val="3BB87678"/>
    <w:lvl w:ilvl="0" w:tplc="E736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F"/>
    <w:rsid w:val="00016625"/>
    <w:rsid w:val="000237C1"/>
    <w:rsid w:val="000312C1"/>
    <w:rsid w:val="00055BCA"/>
    <w:rsid w:val="00055DDC"/>
    <w:rsid w:val="00075E0B"/>
    <w:rsid w:val="000F6AD6"/>
    <w:rsid w:val="001C14B7"/>
    <w:rsid w:val="001C28F7"/>
    <w:rsid w:val="001C75BD"/>
    <w:rsid w:val="002348C5"/>
    <w:rsid w:val="00241551"/>
    <w:rsid w:val="00241567"/>
    <w:rsid w:val="002B6F82"/>
    <w:rsid w:val="003064F1"/>
    <w:rsid w:val="003302D1"/>
    <w:rsid w:val="003746C7"/>
    <w:rsid w:val="003A76DE"/>
    <w:rsid w:val="00416B6D"/>
    <w:rsid w:val="00417223"/>
    <w:rsid w:val="00450B87"/>
    <w:rsid w:val="0045438D"/>
    <w:rsid w:val="00486171"/>
    <w:rsid w:val="004C3F40"/>
    <w:rsid w:val="00524192"/>
    <w:rsid w:val="00690679"/>
    <w:rsid w:val="006A135B"/>
    <w:rsid w:val="006B4FA4"/>
    <w:rsid w:val="006E0032"/>
    <w:rsid w:val="006F0955"/>
    <w:rsid w:val="006F4CB0"/>
    <w:rsid w:val="00763083"/>
    <w:rsid w:val="00777F27"/>
    <w:rsid w:val="007A54E7"/>
    <w:rsid w:val="007B075C"/>
    <w:rsid w:val="0081351F"/>
    <w:rsid w:val="008404B8"/>
    <w:rsid w:val="00857A0F"/>
    <w:rsid w:val="008973C6"/>
    <w:rsid w:val="008F2B1D"/>
    <w:rsid w:val="008F44C8"/>
    <w:rsid w:val="008F6361"/>
    <w:rsid w:val="00906260"/>
    <w:rsid w:val="00920E0B"/>
    <w:rsid w:val="009745DE"/>
    <w:rsid w:val="009955AE"/>
    <w:rsid w:val="009D17E3"/>
    <w:rsid w:val="009F61F5"/>
    <w:rsid w:val="00A01387"/>
    <w:rsid w:val="00A732E2"/>
    <w:rsid w:val="00AC7C10"/>
    <w:rsid w:val="00AE5239"/>
    <w:rsid w:val="00B4195D"/>
    <w:rsid w:val="00B745F8"/>
    <w:rsid w:val="00B76049"/>
    <w:rsid w:val="00B80B3A"/>
    <w:rsid w:val="00BB21F4"/>
    <w:rsid w:val="00BB5B05"/>
    <w:rsid w:val="00BE2040"/>
    <w:rsid w:val="00BE6FEB"/>
    <w:rsid w:val="00BF4E72"/>
    <w:rsid w:val="00C06095"/>
    <w:rsid w:val="00C06F48"/>
    <w:rsid w:val="00C17727"/>
    <w:rsid w:val="00C2031C"/>
    <w:rsid w:val="00C4797D"/>
    <w:rsid w:val="00C76B33"/>
    <w:rsid w:val="00CA4427"/>
    <w:rsid w:val="00D6122F"/>
    <w:rsid w:val="00D85855"/>
    <w:rsid w:val="00DB451D"/>
    <w:rsid w:val="00DF2425"/>
    <w:rsid w:val="00E03D07"/>
    <w:rsid w:val="00E42702"/>
    <w:rsid w:val="00E5594A"/>
    <w:rsid w:val="00EA255F"/>
    <w:rsid w:val="00EE1E38"/>
    <w:rsid w:val="00EF6A1C"/>
    <w:rsid w:val="00F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4CB0FF-C9E1-4A3F-A29F-51DFF6D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8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855"/>
    <w:rPr>
      <w:sz w:val="20"/>
      <w:szCs w:val="20"/>
    </w:rPr>
  </w:style>
  <w:style w:type="character" w:styleId="a7">
    <w:name w:val="Hyperlink"/>
    <w:basedOn w:val="a0"/>
    <w:uiPriority w:val="99"/>
    <w:unhideWhenUsed/>
    <w:rsid w:val="00C76B3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4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3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training.ce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B757-989A-4C05-B6A3-9BE1A5D8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49</cp:revision>
  <cp:lastPrinted>2019-01-22T01:50:00Z</cp:lastPrinted>
  <dcterms:created xsi:type="dcterms:W3CDTF">2019-01-21T03:08:00Z</dcterms:created>
  <dcterms:modified xsi:type="dcterms:W3CDTF">2019-03-11T09:10:00Z</dcterms:modified>
</cp:coreProperties>
</file>