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E4" w:rsidRPr="00F76623" w:rsidRDefault="005A66E4" w:rsidP="00D7762B">
      <w:pPr>
        <w:ind w:left="3203" w:hangingChars="800" w:hanging="3203"/>
        <w:jc w:val="center"/>
        <w:rPr>
          <w:rFonts w:eastAsia="標楷體"/>
          <w:b/>
          <w:sz w:val="40"/>
          <w:szCs w:val="40"/>
        </w:rPr>
      </w:pPr>
      <w:r w:rsidRPr="00F76623">
        <w:rPr>
          <w:rFonts w:eastAsia="標楷體" w:hint="eastAsia"/>
          <w:b/>
          <w:sz w:val="40"/>
          <w:szCs w:val="40"/>
        </w:rPr>
        <w:t>中華民國足球協會</w:t>
      </w:r>
      <w:r w:rsidRPr="00F76623">
        <w:rPr>
          <w:rFonts w:eastAsia="標楷體"/>
          <w:b/>
          <w:sz w:val="40"/>
          <w:szCs w:val="40"/>
        </w:rPr>
        <w:t>103</w:t>
      </w:r>
      <w:r w:rsidRPr="00F76623">
        <w:rPr>
          <w:rFonts w:eastAsia="標楷體" w:hint="eastAsia"/>
          <w:b/>
          <w:sz w:val="40"/>
          <w:szCs w:val="40"/>
        </w:rPr>
        <w:t>年度</w:t>
      </w:r>
    </w:p>
    <w:p w:rsidR="005A66E4" w:rsidRPr="00F76623" w:rsidRDefault="005A66E4" w:rsidP="00B41B40">
      <w:pPr>
        <w:ind w:left="3203" w:hangingChars="800" w:hanging="3203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新竹縣</w:t>
      </w:r>
      <w:r w:rsidRPr="00F76623">
        <w:rPr>
          <w:rFonts w:eastAsia="標楷體"/>
          <w:b/>
          <w:sz w:val="40"/>
          <w:szCs w:val="40"/>
        </w:rPr>
        <w:t>C</w:t>
      </w:r>
      <w:r>
        <w:rPr>
          <w:rFonts w:eastAsia="標楷體" w:hint="eastAsia"/>
          <w:b/>
          <w:sz w:val="40"/>
          <w:szCs w:val="40"/>
        </w:rPr>
        <w:t>級教練講習會實施計畫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依據：依中華民國足球協會</w:t>
      </w:r>
      <w:r w:rsidRPr="00F76623">
        <w:rPr>
          <w:rFonts w:eastAsia="標楷體"/>
          <w:sz w:val="28"/>
          <w:szCs w:val="32"/>
        </w:rPr>
        <w:t>103</w:t>
      </w:r>
      <w:r w:rsidRPr="00F76623">
        <w:rPr>
          <w:rFonts w:eastAsia="標楷體" w:hint="eastAsia"/>
          <w:sz w:val="28"/>
          <w:szCs w:val="32"/>
        </w:rPr>
        <w:t>年度工作計畫實施綱要辦理。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ind w:left="1322" w:hangingChars="472" w:hanging="1322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目的：為提升國內足球教練水準與素質，培養足球專業教練人才，以推展足球運動。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指導單位：教育部體育署、中華民國體育運動總會。</w:t>
      </w:r>
    </w:p>
    <w:p w:rsidR="005A66E4" w:rsidRPr="009B50EE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主辦單位：新竹縣政府。</w:t>
      </w:r>
    </w:p>
    <w:p w:rsidR="005A66E4" w:rsidRPr="009B50EE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承辦單位：新竹縣體育會足球委員會。</w:t>
      </w:r>
    </w:p>
    <w:p w:rsidR="005A66E4" w:rsidRPr="009B50EE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協辦單位：中華民國足球協會、新竹縣體育會、新竹縣體育場。</w:t>
      </w:r>
    </w:p>
    <w:p w:rsidR="005A66E4" w:rsidRPr="00DC06D4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color w:val="FF0000"/>
          <w:sz w:val="28"/>
          <w:szCs w:val="32"/>
        </w:rPr>
      </w:pPr>
      <w:r w:rsidRPr="00DC06D4">
        <w:rPr>
          <w:rFonts w:eastAsia="標楷體" w:hint="eastAsia"/>
          <w:color w:val="FF0000"/>
          <w:sz w:val="28"/>
          <w:szCs w:val="32"/>
        </w:rPr>
        <w:t>講習時間：自</w:t>
      </w:r>
      <w:r w:rsidRPr="00DC06D4">
        <w:rPr>
          <w:rFonts w:eastAsia="標楷體"/>
          <w:color w:val="FF0000"/>
          <w:sz w:val="28"/>
          <w:szCs w:val="32"/>
        </w:rPr>
        <w:t>103</w:t>
      </w:r>
      <w:r w:rsidRPr="00DC06D4">
        <w:rPr>
          <w:rFonts w:eastAsia="標楷體" w:hint="eastAsia"/>
          <w:color w:val="FF0000"/>
          <w:sz w:val="28"/>
          <w:szCs w:val="32"/>
        </w:rPr>
        <w:t>年</w:t>
      </w:r>
      <w:r w:rsidRPr="00DC06D4">
        <w:rPr>
          <w:rFonts w:eastAsia="標楷體"/>
          <w:color w:val="FF0000"/>
          <w:sz w:val="28"/>
          <w:szCs w:val="32"/>
        </w:rPr>
        <w:t>6</w:t>
      </w:r>
      <w:r w:rsidRPr="00DC06D4">
        <w:rPr>
          <w:rFonts w:eastAsia="標楷體" w:hint="eastAsia"/>
          <w:color w:val="FF0000"/>
          <w:sz w:val="28"/>
          <w:szCs w:val="32"/>
        </w:rPr>
        <w:t>月</w:t>
      </w:r>
      <w:r w:rsidRPr="00DC06D4">
        <w:rPr>
          <w:rFonts w:eastAsia="標楷體"/>
          <w:color w:val="FF0000"/>
          <w:sz w:val="28"/>
          <w:szCs w:val="32"/>
        </w:rPr>
        <w:t>20</w:t>
      </w:r>
      <w:r w:rsidRPr="00DC06D4">
        <w:rPr>
          <w:rFonts w:eastAsia="標楷體" w:hint="eastAsia"/>
          <w:color w:val="FF0000"/>
          <w:sz w:val="28"/>
          <w:szCs w:val="32"/>
        </w:rPr>
        <w:t>日至</w:t>
      </w:r>
      <w:r w:rsidRPr="00DC06D4">
        <w:rPr>
          <w:rFonts w:eastAsia="標楷體"/>
          <w:color w:val="FF0000"/>
          <w:sz w:val="28"/>
          <w:szCs w:val="32"/>
        </w:rPr>
        <w:t>22</w:t>
      </w:r>
      <w:r w:rsidRPr="00DC06D4">
        <w:rPr>
          <w:rFonts w:eastAsia="標楷體" w:hint="eastAsia"/>
          <w:color w:val="FF0000"/>
          <w:sz w:val="28"/>
          <w:szCs w:val="32"/>
        </w:rPr>
        <w:t>日、</w:t>
      </w:r>
      <w:smartTag w:uri="urn:schemas-microsoft-com:office:smarttags" w:element="chsdate">
        <w:smartTagPr>
          <w:attr w:name="Year" w:val="2014"/>
          <w:attr w:name="Month" w:val="6"/>
          <w:attr w:name="Day" w:val="27"/>
          <w:attr w:name="IsLunarDate" w:val="False"/>
          <w:attr w:name="IsROCDate" w:val="False"/>
        </w:smartTagPr>
        <w:r w:rsidRPr="00DC06D4">
          <w:rPr>
            <w:rFonts w:eastAsia="標楷體"/>
            <w:color w:val="FF0000"/>
            <w:sz w:val="28"/>
            <w:szCs w:val="32"/>
          </w:rPr>
          <w:t>6</w:t>
        </w:r>
        <w:r w:rsidRPr="00DC06D4">
          <w:rPr>
            <w:rFonts w:eastAsia="標楷體" w:hint="eastAsia"/>
            <w:color w:val="FF0000"/>
            <w:sz w:val="28"/>
            <w:szCs w:val="32"/>
          </w:rPr>
          <w:t>月</w:t>
        </w:r>
        <w:r w:rsidRPr="00DC06D4">
          <w:rPr>
            <w:rFonts w:eastAsia="標楷體"/>
            <w:color w:val="FF0000"/>
            <w:sz w:val="28"/>
            <w:szCs w:val="32"/>
          </w:rPr>
          <w:t>27</w:t>
        </w:r>
        <w:r w:rsidRPr="00DC06D4">
          <w:rPr>
            <w:rFonts w:eastAsia="標楷體" w:hint="eastAsia"/>
            <w:color w:val="FF0000"/>
            <w:sz w:val="28"/>
            <w:szCs w:val="32"/>
          </w:rPr>
          <w:t>日</w:t>
        </w:r>
      </w:smartTag>
      <w:r w:rsidRPr="00DC06D4">
        <w:rPr>
          <w:rFonts w:eastAsia="標楷體" w:hint="eastAsia"/>
          <w:color w:val="FF0000"/>
          <w:sz w:val="28"/>
          <w:szCs w:val="32"/>
        </w:rPr>
        <w:t>至</w:t>
      </w:r>
      <w:r w:rsidRPr="00DC06D4">
        <w:rPr>
          <w:rFonts w:eastAsia="標楷體"/>
          <w:color w:val="FF0000"/>
          <w:sz w:val="28"/>
          <w:szCs w:val="32"/>
        </w:rPr>
        <w:t>29</w:t>
      </w:r>
      <w:r w:rsidRPr="00DC06D4">
        <w:rPr>
          <w:rFonts w:eastAsia="標楷體" w:hint="eastAsia"/>
          <w:color w:val="FF0000"/>
          <w:sz w:val="28"/>
          <w:szCs w:val="32"/>
        </w:rPr>
        <w:t>日，共計</w:t>
      </w:r>
      <w:r w:rsidRPr="00DC06D4">
        <w:rPr>
          <w:rFonts w:eastAsia="標楷體"/>
          <w:color w:val="FF0000"/>
          <w:sz w:val="28"/>
          <w:szCs w:val="32"/>
        </w:rPr>
        <w:t>6</w:t>
      </w:r>
      <w:r w:rsidRPr="00DC06D4">
        <w:rPr>
          <w:rFonts w:eastAsia="標楷體" w:hint="eastAsia"/>
          <w:color w:val="FF0000"/>
          <w:sz w:val="28"/>
          <w:szCs w:val="32"/>
        </w:rPr>
        <w:t>天。</w:t>
      </w:r>
    </w:p>
    <w:p w:rsidR="005A66E4" w:rsidRPr="009B50EE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講習地點：</w:t>
      </w:r>
      <w:bookmarkStart w:id="0" w:name="OLE_LINK3"/>
      <w:bookmarkStart w:id="1" w:name="OLE_LINK4"/>
      <w:r w:rsidRPr="009B50EE">
        <w:rPr>
          <w:rFonts w:eastAsia="標楷體" w:hint="eastAsia"/>
          <w:sz w:val="28"/>
          <w:szCs w:val="32"/>
        </w:rPr>
        <w:t>新竹縣體育場</w:t>
      </w:r>
      <w:r w:rsidRPr="009B50EE">
        <w:rPr>
          <w:rFonts w:eastAsia="標楷體"/>
          <w:sz w:val="28"/>
          <w:szCs w:val="32"/>
        </w:rPr>
        <w:t>(</w:t>
      </w:r>
      <w:r w:rsidRPr="009B50EE">
        <w:rPr>
          <w:rFonts w:eastAsia="標楷體" w:hint="eastAsia"/>
          <w:sz w:val="28"/>
          <w:szCs w:val="32"/>
        </w:rPr>
        <w:t>竹北交流道旁</w:t>
      </w:r>
      <w:r w:rsidRPr="009B50EE">
        <w:rPr>
          <w:rFonts w:eastAsia="標楷體"/>
          <w:sz w:val="28"/>
          <w:szCs w:val="32"/>
        </w:rPr>
        <w:t>)</w:t>
      </w:r>
      <w:r w:rsidRPr="009B50EE">
        <w:rPr>
          <w:rFonts w:eastAsia="標楷體" w:hint="eastAsia"/>
          <w:sz w:val="28"/>
          <w:szCs w:val="32"/>
        </w:rPr>
        <w:t>。</w:t>
      </w:r>
    </w:p>
    <w:bookmarkEnd w:id="0"/>
    <w:bookmarkEnd w:id="1"/>
    <w:p w:rsidR="005A66E4" w:rsidRPr="00F76623" w:rsidRDefault="005A66E4" w:rsidP="00F76623">
      <w:pPr>
        <w:numPr>
          <w:ilvl w:val="0"/>
          <w:numId w:val="6"/>
        </w:numPr>
        <w:spacing w:line="520" w:lineRule="exact"/>
        <w:ind w:left="2160" w:hanging="2160"/>
        <w:rPr>
          <w:rFonts w:eastAsia="標楷體"/>
          <w:color w:val="000000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報名資格：凡年滿</w:t>
      </w:r>
      <w:r w:rsidRPr="009B50EE">
        <w:rPr>
          <w:rFonts w:eastAsia="標楷體"/>
          <w:sz w:val="28"/>
          <w:szCs w:val="32"/>
        </w:rPr>
        <w:t>20</w:t>
      </w:r>
      <w:r w:rsidRPr="009B50EE">
        <w:rPr>
          <w:rFonts w:eastAsia="標楷體" w:hint="eastAsia"/>
          <w:sz w:val="28"/>
          <w:szCs w:val="32"/>
        </w:rPr>
        <w:t>歲（</w:t>
      </w:r>
      <w:smartTag w:uri="urn:schemas-microsoft-com:office:smarttags" w:element="chsdate">
        <w:smartTagPr>
          <w:attr w:name="Year" w:val="1994"/>
          <w:attr w:name="Month" w:val="6"/>
          <w:attr w:name="Day" w:val="19"/>
          <w:attr w:name="IsLunarDate" w:val="False"/>
          <w:attr w:name="IsROCDate" w:val="True"/>
        </w:smartTagPr>
        <w:r w:rsidRPr="009B50EE">
          <w:rPr>
            <w:rFonts w:eastAsia="標楷體" w:hint="eastAsia"/>
            <w:sz w:val="28"/>
            <w:szCs w:val="32"/>
          </w:rPr>
          <w:t>民國</w:t>
        </w:r>
        <w:r w:rsidRPr="009B50EE">
          <w:rPr>
            <w:rFonts w:eastAsia="標楷體"/>
            <w:sz w:val="28"/>
            <w:szCs w:val="32"/>
          </w:rPr>
          <w:t>83</w:t>
        </w:r>
        <w:r w:rsidRPr="009B50EE">
          <w:rPr>
            <w:rFonts w:eastAsia="標楷體" w:hint="eastAsia"/>
            <w:sz w:val="28"/>
            <w:szCs w:val="32"/>
          </w:rPr>
          <w:t>年</w:t>
        </w:r>
        <w:r w:rsidRPr="009B50EE">
          <w:rPr>
            <w:rFonts w:eastAsia="標楷體"/>
            <w:sz w:val="28"/>
            <w:szCs w:val="32"/>
          </w:rPr>
          <w:t>6</w:t>
        </w:r>
        <w:r w:rsidRPr="009B50EE">
          <w:rPr>
            <w:rFonts w:eastAsia="標楷體" w:hint="eastAsia"/>
            <w:sz w:val="28"/>
            <w:szCs w:val="32"/>
          </w:rPr>
          <w:t>月</w:t>
        </w:r>
        <w:r>
          <w:rPr>
            <w:rFonts w:eastAsia="標楷體"/>
            <w:sz w:val="28"/>
            <w:szCs w:val="32"/>
          </w:rPr>
          <w:t>19</w:t>
        </w:r>
        <w:r w:rsidRPr="009B50EE">
          <w:rPr>
            <w:rFonts w:eastAsia="標楷體" w:hint="eastAsia"/>
            <w:sz w:val="28"/>
            <w:szCs w:val="32"/>
          </w:rPr>
          <w:t>日</w:t>
        </w:r>
      </w:smartTag>
      <w:r w:rsidRPr="009B50EE">
        <w:rPr>
          <w:rFonts w:eastAsia="標楷體" w:hint="eastAsia"/>
          <w:sz w:val="28"/>
          <w:szCs w:val="32"/>
        </w:rPr>
        <w:t>以前出生者、具國中以上學</w:t>
      </w:r>
      <w:r w:rsidRPr="00F76623">
        <w:rPr>
          <w:rFonts w:eastAsia="標楷體" w:hint="eastAsia"/>
          <w:color w:val="000000"/>
          <w:sz w:val="28"/>
          <w:szCs w:val="32"/>
        </w:rPr>
        <w:t>歷、有豐富踢球或足球教學經驗為佳，均可報名參加。）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color w:val="000000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講習人數：</w:t>
      </w:r>
      <w:r w:rsidRPr="00F76623">
        <w:rPr>
          <w:rFonts w:eastAsia="標楷體"/>
          <w:sz w:val="28"/>
          <w:szCs w:val="32"/>
        </w:rPr>
        <w:t>24</w:t>
      </w:r>
      <w:r w:rsidRPr="00F76623">
        <w:rPr>
          <w:rFonts w:eastAsia="標楷體" w:hint="eastAsia"/>
          <w:sz w:val="28"/>
          <w:szCs w:val="32"/>
        </w:rPr>
        <w:t>名。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講習課程：依據中華民國足球協會</w:t>
      </w:r>
      <w:r w:rsidRPr="00F76623">
        <w:rPr>
          <w:rFonts w:eastAsia="標楷體"/>
          <w:sz w:val="28"/>
          <w:szCs w:val="32"/>
        </w:rPr>
        <w:t>C</w:t>
      </w:r>
      <w:r w:rsidRPr="00F76623">
        <w:rPr>
          <w:rFonts w:eastAsia="標楷體" w:hint="eastAsia"/>
          <w:sz w:val="28"/>
          <w:szCs w:val="32"/>
        </w:rPr>
        <w:t>級教練講習課程安排。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授課講師：由中華民國足球協會推派講師擔任。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報名手續：</w:t>
      </w:r>
    </w:p>
    <w:p w:rsidR="005A66E4" w:rsidRPr="00F76623" w:rsidRDefault="005A66E4" w:rsidP="00F76623">
      <w:pPr>
        <w:numPr>
          <w:ilvl w:val="0"/>
          <w:numId w:val="7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報名時間自即日起至</w:t>
      </w:r>
      <w:r w:rsidRPr="00F76623">
        <w:rPr>
          <w:rFonts w:eastAsia="標楷體"/>
          <w:sz w:val="28"/>
          <w:szCs w:val="32"/>
        </w:rPr>
        <w:t>103</w:t>
      </w:r>
      <w:r w:rsidRPr="00F76623">
        <w:rPr>
          <w:rFonts w:eastAsia="標楷體" w:hint="eastAsia"/>
          <w:sz w:val="28"/>
          <w:szCs w:val="32"/>
        </w:rPr>
        <w:t>年</w:t>
      </w:r>
      <w:r>
        <w:rPr>
          <w:rFonts w:eastAsia="標楷體"/>
          <w:sz w:val="28"/>
          <w:szCs w:val="32"/>
        </w:rPr>
        <w:t>5</w:t>
      </w:r>
      <w:r w:rsidRPr="00F76623">
        <w:rPr>
          <w:rFonts w:eastAsia="標楷體" w:hint="eastAsia"/>
          <w:sz w:val="28"/>
          <w:szCs w:val="32"/>
        </w:rPr>
        <w:t>月</w:t>
      </w:r>
      <w:r>
        <w:rPr>
          <w:rFonts w:eastAsia="標楷體"/>
          <w:sz w:val="28"/>
          <w:szCs w:val="32"/>
        </w:rPr>
        <w:t>26</w:t>
      </w:r>
      <w:r w:rsidRPr="00F76623">
        <w:rPr>
          <w:rFonts w:eastAsia="標楷體" w:hint="eastAsia"/>
          <w:sz w:val="28"/>
          <w:szCs w:val="32"/>
        </w:rPr>
        <w:t>日止。</w:t>
      </w:r>
    </w:p>
    <w:p w:rsidR="005A66E4" w:rsidRPr="00F76623" w:rsidRDefault="005A66E4" w:rsidP="00F76623">
      <w:pPr>
        <w:spacing w:line="520" w:lineRule="exact"/>
        <w:ind w:left="1440"/>
        <w:rPr>
          <w:rFonts w:eastAsia="標楷體"/>
          <w:b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報名電子信箱</w:t>
      </w:r>
      <w:r w:rsidRPr="00F76623">
        <w:rPr>
          <w:rFonts w:eastAsia="標楷體"/>
          <w:sz w:val="28"/>
          <w:szCs w:val="32"/>
        </w:rPr>
        <w:t>:</w:t>
      </w:r>
      <w:r w:rsidRPr="00F76623">
        <w:rPr>
          <w:rFonts w:eastAsia="標楷體"/>
          <w:b/>
          <w:sz w:val="28"/>
          <w:szCs w:val="32"/>
        </w:rPr>
        <w:t>alexander.beare@gmail.com</w:t>
      </w:r>
    </w:p>
    <w:p w:rsidR="005A66E4" w:rsidRPr="00F76623" w:rsidRDefault="005A66E4" w:rsidP="00F76623">
      <w:pPr>
        <w:numPr>
          <w:ilvl w:val="0"/>
          <w:numId w:val="7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名單審查結果將於</w:t>
      </w:r>
      <w:r w:rsidRPr="00F76623">
        <w:rPr>
          <w:rFonts w:eastAsia="標楷體"/>
          <w:sz w:val="28"/>
          <w:szCs w:val="32"/>
        </w:rPr>
        <w:t>103</w:t>
      </w:r>
      <w:r w:rsidRPr="00F76623">
        <w:rPr>
          <w:rFonts w:eastAsia="標楷體" w:hint="eastAsia"/>
          <w:sz w:val="28"/>
          <w:szCs w:val="32"/>
        </w:rPr>
        <w:t>年</w:t>
      </w:r>
      <w:r>
        <w:rPr>
          <w:rFonts w:eastAsia="標楷體"/>
          <w:sz w:val="28"/>
          <w:szCs w:val="32"/>
        </w:rPr>
        <w:t>5</w:t>
      </w:r>
      <w:r w:rsidRPr="00F76623">
        <w:rPr>
          <w:rFonts w:eastAsia="標楷體" w:hint="eastAsia"/>
          <w:sz w:val="28"/>
          <w:szCs w:val="32"/>
        </w:rPr>
        <w:t>月</w:t>
      </w:r>
      <w:r>
        <w:rPr>
          <w:rFonts w:eastAsia="標楷體"/>
          <w:sz w:val="28"/>
          <w:szCs w:val="32"/>
        </w:rPr>
        <w:t>27</w:t>
      </w:r>
      <w:r w:rsidRPr="00F76623">
        <w:rPr>
          <w:rFonts w:eastAsia="標楷體" w:hint="eastAsia"/>
          <w:sz w:val="28"/>
          <w:szCs w:val="32"/>
        </w:rPr>
        <w:t>日公佈於中華民國足球協會網站</w:t>
      </w:r>
      <w:hyperlink r:id="rId8" w:history="1">
        <w:r w:rsidRPr="00F76623">
          <w:rPr>
            <w:rStyle w:val="a5"/>
            <w:rFonts w:eastAsia="標楷體"/>
            <w:color w:val="00B0F0"/>
            <w:sz w:val="28"/>
            <w:szCs w:val="32"/>
          </w:rPr>
          <w:t>www.ctfa.com.tw</w:t>
        </w:r>
      </w:hyperlink>
    </w:p>
    <w:p w:rsidR="005A66E4" w:rsidRPr="009B50EE" w:rsidRDefault="005A66E4" w:rsidP="00F76623">
      <w:pPr>
        <w:numPr>
          <w:ilvl w:val="0"/>
          <w:numId w:val="7"/>
        </w:numPr>
        <w:spacing w:line="520" w:lineRule="exact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審查通過人員須於</w:t>
      </w:r>
      <w:r w:rsidRPr="009B50EE">
        <w:rPr>
          <w:rFonts w:eastAsia="標楷體"/>
          <w:sz w:val="28"/>
          <w:szCs w:val="32"/>
        </w:rPr>
        <w:t>103</w:t>
      </w:r>
      <w:r w:rsidRPr="009B50EE">
        <w:rPr>
          <w:rFonts w:eastAsia="標楷體" w:hint="eastAsia"/>
          <w:sz w:val="28"/>
          <w:szCs w:val="32"/>
        </w:rPr>
        <w:t>年</w:t>
      </w:r>
      <w:r w:rsidRPr="009B50EE">
        <w:rPr>
          <w:rFonts w:eastAsia="標楷體"/>
          <w:sz w:val="28"/>
          <w:szCs w:val="32"/>
        </w:rPr>
        <w:t>5</w:t>
      </w:r>
      <w:r w:rsidRPr="009B50EE">
        <w:rPr>
          <w:rFonts w:eastAsia="標楷體" w:hint="eastAsia"/>
          <w:sz w:val="28"/>
          <w:szCs w:val="32"/>
        </w:rPr>
        <w:t>月</w:t>
      </w:r>
      <w:r w:rsidRPr="009B50EE">
        <w:rPr>
          <w:rFonts w:eastAsia="標楷體"/>
          <w:sz w:val="28"/>
          <w:szCs w:val="32"/>
        </w:rPr>
        <w:t>30</w:t>
      </w:r>
      <w:r w:rsidRPr="009B50EE">
        <w:rPr>
          <w:rFonts w:eastAsia="標楷體" w:hint="eastAsia"/>
          <w:sz w:val="28"/>
          <w:szCs w:val="32"/>
        </w:rPr>
        <w:t>日前將報名費</w:t>
      </w:r>
      <w:r w:rsidRPr="009B50EE">
        <w:rPr>
          <w:rFonts w:eastAsia="標楷體"/>
          <w:sz w:val="28"/>
          <w:szCs w:val="32"/>
        </w:rPr>
        <w:t>6,000</w:t>
      </w:r>
      <w:r w:rsidRPr="009B50EE">
        <w:rPr>
          <w:rFonts w:eastAsia="標楷體" w:hint="eastAsia"/>
          <w:sz w:val="28"/>
          <w:szCs w:val="32"/>
        </w:rPr>
        <w:t>元匯款至</w:t>
      </w:r>
      <w:r w:rsidRPr="009B50EE">
        <w:rPr>
          <w:rFonts w:eastAsia="標楷體"/>
          <w:sz w:val="28"/>
          <w:szCs w:val="32"/>
        </w:rPr>
        <w:t>:</w:t>
      </w:r>
    </w:p>
    <w:p w:rsidR="005A66E4" w:rsidRPr="009B50EE" w:rsidRDefault="005A66E4" w:rsidP="002F54C0">
      <w:pPr>
        <w:numPr>
          <w:ilvl w:val="1"/>
          <w:numId w:val="7"/>
        </w:numPr>
        <w:spacing w:line="520" w:lineRule="exact"/>
        <w:ind w:left="1616" w:hanging="482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郵局代號：</w:t>
      </w:r>
      <w:r w:rsidRPr="009B50EE">
        <w:rPr>
          <w:rFonts w:eastAsia="標楷體"/>
          <w:sz w:val="28"/>
          <w:szCs w:val="32"/>
        </w:rPr>
        <w:t xml:space="preserve">700  </w:t>
      </w:r>
      <w:r w:rsidRPr="009B50EE">
        <w:rPr>
          <w:rFonts w:eastAsia="標楷體" w:hint="eastAsia"/>
          <w:sz w:val="28"/>
          <w:szCs w:val="32"/>
        </w:rPr>
        <w:t>局號</w:t>
      </w:r>
      <w:r w:rsidRPr="009B50EE">
        <w:rPr>
          <w:rFonts w:eastAsia="標楷體" w:hint="eastAsia"/>
          <w:sz w:val="32"/>
          <w:szCs w:val="36"/>
        </w:rPr>
        <w:t>：</w:t>
      </w:r>
      <w:r w:rsidRPr="009B50EE">
        <w:rPr>
          <w:rFonts w:eastAsia="標楷體"/>
          <w:sz w:val="32"/>
          <w:szCs w:val="36"/>
        </w:rPr>
        <w:t xml:space="preserve">0002661  </w:t>
      </w:r>
      <w:r w:rsidRPr="009B50EE">
        <w:rPr>
          <w:rFonts w:eastAsia="標楷體" w:hint="eastAsia"/>
          <w:sz w:val="32"/>
          <w:szCs w:val="36"/>
        </w:rPr>
        <w:t>帳號：</w:t>
      </w:r>
      <w:r w:rsidRPr="009B50EE">
        <w:rPr>
          <w:rFonts w:eastAsia="標楷體"/>
          <w:sz w:val="32"/>
          <w:szCs w:val="36"/>
        </w:rPr>
        <w:t>0295841</w:t>
      </w:r>
    </w:p>
    <w:p w:rsidR="005A66E4" w:rsidRPr="009B50EE" w:rsidRDefault="005A66E4" w:rsidP="002F54C0">
      <w:pPr>
        <w:numPr>
          <w:ilvl w:val="1"/>
          <w:numId w:val="7"/>
        </w:numPr>
        <w:spacing w:line="520" w:lineRule="exact"/>
        <w:ind w:left="1616" w:hanging="482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戶名：劉祥興</w:t>
      </w:r>
    </w:p>
    <w:p w:rsidR="005A66E4" w:rsidRPr="00F76623" w:rsidRDefault="005A66E4" w:rsidP="00F76623">
      <w:pPr>
        <w:numPr>
          <w:ilvl w:val="0"/>
          <w:numId w:val="7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審查通過人員如未依規定繳交報名費視同自動放棄不得異議，中華民國足球協會將依序遞補。（遞補名額隨後於中華民國足球協會網站公佈）</w:t>
      </w:r>
    </w:p>
    <w:p w:rsidR="005A66E4" w:rsidRPr="00F76623" w:rsidRDefault="005A66E4" w:rsidP="00F76623">
      <w:pPr>
        <w:numPr>
          <w:ilvl w:val="0"/>
          <w:numId w:val="7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報名檢附資料：</w:t>
      </w:r>
    </w:p>
    <w:p w:rsidR="005A66E4" w:rsidRPr="00F76623" w:rsidRDefault="005A66E4" w:rsidP="00F76623">
      <w:pPr>
        <w:numPr>
          <w:ilvl w:val="0"/>
          <w:numId w:val="8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lastRenderedPageBreak/>
        <w:t>報名表一份（請至中華民國足球協會網站下載報名表）。</w:t>
      </w:r>
    </w:p>
    <w:p w:rsidR="005A66E4" w:rsidRPr="00F76623" w:rsidRDefault="005A66E4" w:rsidP="00F76623">
      <w:pPr>
        <w:numPr>
          <w:ilvl w:val="0"/>
          <w:numId w:val="8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身分證正反面</w:t>
      </w:r>
      <w:r w:rsidRPr="00F76623">
        <w:rPr>
          <w:rFonts w:eastAsia="標楷體"/>
          <w:sz w:val="28"/>
          <w:szCs w:val="32"/>
        </w:rPr>
        <w:t>(</w:t>
      </w:r>
      <w:r w:rsidRPr="00F76623">
        <w:rPr>
          <w:rFonts w:eastAsia="標楷體" w:hint="eastAsia"/>
          <w:sz w:val="28"/>
          <w:szCs w:val="32"/>
        </w:rPr>
        <w:t>彩色掃描</w:t>
      </w:r>
      <w:r w:rsidRPr="00F76623">
        <w:rPr>
          <w:rFonts w:eastAsia="標楷體"/>
          <w:sz w:val="28"/>
          <w:szCs w:val="32"/>
        </w:rPr>
        <w:t>jpg</w:t>
      </w:r>
      <w:r w:rsidRPr="00F76623">
        <w:rPr>
          <w:rFonts w:eastAsia="標楷體" w:hint="eastAsia"/>
          <w:sz w:val="28"/>
          <w:szCs w:val="32"/>
        </w:rPr>
        <w:t>電子檔</w:t>
      </w:r>
      <w:r w:rsidRPr="00F76623">
        <w:rPr>
          <w:rFonts w:eastAsia="標楷體"/>
          <w:sz w:val="28"/>
          <w:szCs w:val="32"/>
        </w:rPr>
        <w:t xml:space="preserve">) </w:t>
      </w:r>
    </w:p>
    <w:p w:rsidR="005A66E4" w:rsidRPr="00F76623" w:rsidRDefault="005A66E4" w:rsidP="00F76623">
      <w:pPr>
        <w:numPr>
          <w:ilvl w:val="0"/>
          <w:numId w:val="8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近半年半身二吋脫帽正面照片一張</w:t>
      </w:r>
      <w:bookmarkStart w:id="2" w:name="OLE_LINK1"/>
      <w:bookmarkStart w:id="3" w:name="OLE_LINK2"/>
      <w:r w:rsidRPr="00F76623">
        <w:rPr>
          <w:rFonts w:eastAsia="標楷體"/>
          <w:sz w:val="28"/>
          <w:szCs w:val="32"/>
        </w:rPr>
        <w:t>(</w:t>
      </w:r>
      <w:r w:rsidRPr="00F76623">
        <w:rPr>
          <w:rFonts w:eastAsia="標楷體" w:hint="eastAsia"/>
          <w:sz w:val="28"/>
          <w:szCs w:val="32"/>
        </w:rPr>
        <w:t>彩色掃描</w:t>
      </w:r>
      <w:r w:rsidRPr="00F76623">
        <w:rPr>
          <w:rFonts w:eastAsia="標楷體"/>
          <w:sz w:val="28"/>
          <w:szCs w:val="32"/>
        </w:rPr>
        <w:t>jpg</w:t>
      </w:r>
      <w:r w:rsidRPr="00F76623">
        <w:rPr>
          <w:rFonts w:eastAsia="標楷體" w:hint="eastAsia"/>
          <w:sz w:val="28"/>
          <w:szCs w:val="32"/>
        </w:rPr>
        <w:t>電子檔</w:t>
      </w:r>
      <w:r w:rsidRPr="00F76623">
        <w:rPr>
          <w:rFonts w:eastAsia="標楷體"/>
          <w:sz w:val="28"/>
          <w:szCs w:val="32"/>
        </w:rPr>
        <w:t>)</w:t>
      </w:r>
      <w:r w:rsidRPr="00F76623">
        <w:rPr>
          <w:rFonts w:eastAsia="標楷體" w:hint="eastAsia"/>
          <w:sz w:val="28"/>
          <w:szCs w:val="32"/>
        </w:rPr>
        <w:t>。</w:t>
      </w:r>
      <w:bookmarkEnd w:id="2"/>
      <w:bookmarkEnd w:id="3"/>
      <w:r w:rsidRPr="00F76623">
        <w:rPr>
          <w:rFonts w:eastAsia="標楷體"/>
          <w:sz w:val="28"/>
          <w:szCs w:val="32"/>
        </w:rPr>
        <w:t xml:space="preserve"> </w:t>
      </w:r>
    </w:p>
    <w:p w:rsidR="005A66E4" w:rsidRPr="00F76623" w:rsidRDefault="005A66E4" w:rsidP="00F76623">
      <w:pPr>
        <w:numPr>
          <w:ilvl w:val="0"/>
          <w:numId w:val="8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切結書</w:t>
      </w:r>
      <w:r w:rsidRPr="00F76623">
        <w:rPr>
          <w:rFonts w:eastAsia="標楷體"/>
          <w:sz w:val="28"/>
          <w:szCs w:val="32"/>
        </w:rPr>
        <w:t>(</w:t>
      </w:r>
      <w:r w:rsidRPr="00F76623">
        <w:rPr>
          <w:rFonts w:eastAsia="標楷體" w:hint="eastAsia"/>
          <w:sz w:val="28"/>
          <w:szCs w:val="32"/>
        </w:rPr>
        <w:t>紙本正本，請至中華民國足球協會網站下載）。</w:t>
      </w:r>
    </w:p>
    <w:p w:rsidR="005A66E4" w:rsidRPr="00F76623" w:rsidRDefault="005A66E4" w:rsidP="00F76623">
      <w:pPr>
        <w:numPr>
          <w:ilvl w:val="0"/>
          <w:numId w:val="8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最近</w:t>
      </w:r>
      <w:r w:rsidRPr="00F76623">
        <w:rPr>
          <w:rFonts w:eastAsia="標楷體"/>
          <w:sz w:val="28"/>
          <w:szCs w:val="32"/>
        </w:rPr>
        <w:t>3</w:t>
      </w:r>
      <w:r w:rsidRPr="00F76623">
        <w:rPr>
          <w:rFonts w:eastAsia="標楷體" w:hint="eastAsia"/>
          <w:sz w:val="28"/>
          <w:szCs w:val="32"/>
        </w:rPr>
        <w:t>堂足球課的教案</w:t>
      </w:r>
      <w:r w:rsidRPr="00F76623">
        <w:rPr>
          <w:rFonts w:eastAsia="標楷體"/>
          <w:sz w:val="28"/>
          <w:szCs w:val="32"/>
        </w:rPr>
        <w:t>(</w:t>
      </w:r>
      <w:r w:rsidRPr="00F76623">
        <w:rPr>
          <w:rFonts w:eastAsia="標楷體" w:hint="eastAsia"/>
          <w:sz w:val="28"/>
          <w:szCs w:val="32"/>
        </w:rPr>
        <w:t>若有</w:t>
      </w:r>
      <w:r w:rsidRPr="00F76623">
        <w:rPr>
          <w:rFonts w:eastAsia="標楷體"/>
          <w:sz w:val="28"/>
          <w:szCs w:val="32"/>
        </w:rPr>
        <w:t>)</w:t>
      </w:r>
      <w:r w:rsidRPr="00F76623">
        <w:rPr>
          <w:rFonts w:eastAsia="標楷體" w:hint="eastAsia"/>
          <w:sz w:val="28"/>
          <w:szCs w:val="32"/>
        </w:rPr>
        <w:t>。</w:t>
      </w:r>
    </w:p>
    <w:p w:rsidR="005A66E4" w:rsidRPr="00F76623" w:rsidRDefault="005A66E4" w:rsidP="00F76623">
      <w:p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註：請勿將證件掃瞄到</w:t>
      </w:r>
      <w:r w:rsidRPr="00F76623">
        <w:rPr>
          <w:rFonts w:eastAsia="標楷體"/>
          <w:sz w:val="28"/>
          <w:szCs w:val="32"/>
        </w:rPr>
        <w:t>Word</w:t>
      </w:r>
      <w:r w:rsidRPr="00F76623">
        <w:rPr>
          <w:rFonts w:eastAsia="標楷體" w:hint="eastAsia"/>
          <w:sz w:val="28"/>
          <w:szCs w:val="32"/>
        </w:rPr>
        <w:t>檔裡面。</w:t>
      </w:r>
    </w:p>
    <w:p w:rsidR="005A66E4" w:rsidRPr="00F76623" w:rsidRDefault="005A66E4" w:rsidP="00F76623">
      <w:p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範例</w:t>
      </w:r>
      <w:r w:rsidRPr="00F76623">
        <w:rPr>
          <w:rFonts w:eastAsia="標楷體"/>
          <w:sz w:val="28"/>
          <w:szCs w:val="32"/>
        </w:rPr>
        <w:t>:</w:t>
      </w:r>
      <w:r w:rsidRPr="00F76623">
        <w:rPr>
          <w:rFonts w:eastAsia="標楷體" w:hint="eastAsia"/>
          <w:sz w:val="28"/>
          <w:szCs w:val="32"/>
        </w:rPr>
        <w:t>三份彩色掃描</w:t>
      </w:r>
      <w:r w:rsidRPr="00F76623">
        <w:rPr>
          <w:rFonts w:eastAsia="標楷體"/>
          <w:sz w:val="28"/>
          <w:szCs w:val="32"/>
        </w:rPr>
        <w:t>jpg</w:t>
      </w:r>
      <w:r w:rsidRPr="00F76623">
        <w:rPr>
          <w:rFonts w:eastAsia="標楷體" w:hint="eastAsia"/>
          <w:sz w:val="28"/>
          <w:szCs w:val="32"/>
        </w:rPr>
        <w:t>電子檔</w:t>
      </w:r>
    </w:p>
    <w:p w:rsidR="005A66E4" w:rsidRPr="00F76623" w:rsidRDefault="00E4227F" w:rsidP="009B50EE">
      <w:pPr>
        <w:spacing w:line="240" w:lineRule="atLeast"/>
        <w:jc w:val="center"/>
        <w:rPr>
          <w:rFonts w:eastAsia="標楷體"/>
          <w:sz w:val="28"/>
          <w:szCs w:val="32"/>
        </w:rPr>
      </w:pPr>
      <w:r>
        <w:rPr>
          <w:rFonts w:eastAsia="標楷體"/>
          <w:noProof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93pt;height:111.75pt;visibility:visible">
            <v:imagedata r:id="rId9" o:title=""/>
          </v:shape>
        </w:pict>
      </w:r>
      <w:r>
        <w:rPr>
          <w:rFonts w:eastAsia="標楷體"/>
          <w:noProof/>
          <w:sz w:val="28"/>
          <w:szCs w:val="32"/>
        </w:rPr>
        <w:pict>
          <v:shape id="圖片 2" o:spid="_x0000_i1026" type="#_x0000_t75" style="width:177pt;height:111.75pt;visibility:visible">
            <v:imagedata r:id="rId10" o:title=""/>
          </v:shape>
        </w:pict>
      </w:r>
      <w:r>
        <w:rPr>
          <w:rFonts w:eastAsia="標楷體"/>
          <w:noProof/>
          <w:sz w:val="28"/>
          <w:szCs w:val="32"/>
        </w:rPr>
        <w:pict>
          <v:shape id="圖片 3" o:spid="_x0000_i1027" type="#_x0000_t75" style="width:180pt;height:111.75pt;visibility:visible">
            <v:imagedata r:id="rId11" o:title=""/>
          </v:shape>
        </w:pict>
      </w:r>
    </w:p>
    <w:p w:rsidR="005A66E4" w:rsidRPr="009B50EE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報到時間：</w:t>
      </w:r>
      <w:r w:rsidRPr="009B50EE">
        <w:rPr>
          <w:rFonts w:eastAsia="標楷體"/>
          <w:sz w:val="28"/>
          <w:szCs w:val="32"/>
        </w:rPr>
        <w:t>103</w:t>
      </w:r>
      <w:r w:rsidRPr="009B50EE">
        <w:rPr>
          <w:rFonts w:eastAsia="標楷體" w:hint="eastAsia"/>
          <w:sz w:val="28"/>
          <w:szCs w:val="32"/>
        </w:rPr>
        <w:t>年</w:t>
      </w:r>
      <w:r w:rsidRPr="009B50EE">
        <w:rPr>
          <w:rFonts w:eastAsia="標楷體"/>
          <w:sz w:val="28"/>
          <w:szCs w:val="32"/>
        </w:rPr>
        <w:t>6</w:t>
      </w:r>
      <w:r w:rsidRPr="009B50EE">
        <w:rPr>
          <w:rFonts w:eastAsia="標楷體" w:hint="eastAsia"/>
          <w:sz w:val="28"/>
          <w:szCs w:val="32"/>
        </w:rPr>
        <w:t>月</w:t>
      </w:r>
      <w:r w:rsidR="00E4227F">
        <w:rPr>
          <w:rFonts w:eastAsia="標楷體" w:hint="eastAsia"/>
          <w:sz w:val="28"/>
          <w:szCs w:val="32"/>
        </w:rPr>
        <w:t>20</w:t>
      </w:r>
      <w:bookmarkStart w:id="4" w:name="_GoBack"/>
      <w:bookmarkEnd w:id="4"/>
      <w:r w:rsidRPr="009B50EE">
        <w:rPr>
          <w:rFonts w:eastAsia="標楷體" w:hint="eastAsia"/>
          <w:sz w:val="28"/>
          <w:szCs w:val="32"/>
        </w:rPr>
        <w:t>日上午</w:t>
      </w:r>
      <w:r w:rsidRPr="009B50EE">
        <w:rPr>
          <w:rFonts w:eastAsia="標楷體"/>
          <w:sz w:val="28"/>
          <w:szCs w:val="32"/>
        </w:rPr>
        <w:t>8</w:t>
      </w:r>
      <w:r w:rsidRPr="009B50EE">
        <w:rPr>
          <w:rFonts w:eastAsia="標楷體" w:hint="eastAsia"/>
          <w:sz w:val="28"/>
          <w:szCs w:val="32"/>
        </w:rPr>
        <w:t>時</w:t>
      </w:r>
      <w:r w:rsidRPr="009B50EE">
        <w:rPr>
          <w:rFonts w:eastAsia="標楷體"/>
          <w:sz w:val="28"/>
          <w:szCs w:val="32"/>
        </w:rPr>
        <w:t>00</w:t>
      </w:r>
      <w:r w:rsidRPr="009B50EE">
        <w:rPr>
          <w:rFonts w:eastAsia="標楷體" w:hint="eastAsia"/>
          <w:sz w:val="28"/>
          <w:szCs w:val="32"/>
        </w:rPr>
        <w:t>分整報到。</w:t>
      </w:r>
    </w:p>
    <w:p w:rsidR="005A66E4" w:rsidRPr="009B50EE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9B50EE">
        <w:rPr>
          <w:rFonts w:eastAsia="標楷體" w:hint="eastAsia"/>
          <w:sz w:val="28"/>
          <w:szCs w:val="32"/>
        </w:rPr>
        <w:t>報到地點：新竹縣體育場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測驗與頒發證</w:t>
      </w:r>
      <w:r w:rsidRPr="00F76623">
        <w:rPr>
          <w:rFonts w:eastAsia="標楷體"/>
          <w:sz w:val="28"/>
          <w:szCs w:val="32"/>
        </w:rPr>
        <w:t>:</w:t>
      </w:r>
      <w:r w:rsidRPr="00F76623">
        <w:rPr>
          <w:rFonts w:eastAsia="標楷體" w:hint="eastAsia"/>
          <w:sz w:val="28"/>
          <w:szCs w:val="32"/>
        </w:rPr>
        <w:t>含學科及術科測驗，合格者由中華民國足球協會頒發</w:t>
      </w:r>
      <w:r w:rsidRPr="00F76623">
        <w:rPr>
          <w:rFonts w:eastAsia="標楷體"/>
          <w:sz w:val="28"/>
          <w:szCs w:val="32"/>
        </w:rPr>
        <w:t>C</w:t>
      </w:r>
      <w:r w:rsidRPr="00F76623">
        <w:rPr>
          <w:rFonts w:eastAsia="標楷體" w:hint="eastAsia"/>
          <w:sz w:val="28"/>
          <w:szCs w:val="32"/>
        </w:rPr>
        <w:t>級教練證。術科加學科及格分數：</w:t>
      </w:r>
      <w:r w:rsidRPr="00F76623">
        <w:rPr>
          <w:rFonts w:eastAsia="標楷體"/>
          <w:sz w:val="28"/>
          <w:szCs w:val="32"/>
        </w:rPr>
        <w:t>60</w:t>
      </w:r>
      <w:r w:rsidRPr="00F76623">
        <w:rPr>
          <w:rFonts w:eastAsia="標楷體" w:hint="eastAsia"/>
          <w:sz w:val="28"/>
          <w:szCs w:val="32"/>
        </w:rPr>
        <w:t>％。術科分數佔</w:t>
      </w:r>
      <w:r w:rsidRPr="00F76623">
        <w:rPr>
          <w:rFonts w:eastAsia="標楷體"/>
          <w:sz w:val="28"/>
          <w:szCs w:val="32"/>
        </w:rPr>
        <w:t>50</w:t>
      </w:r>
      <w:r w:rsidRPr="00F76623">
        <w:rPr>
          <w:rFonts w:eastAsia="標楷體" w:hint="eastAsia"/>
          <w:sz w:val="28"/>
          <w:szCs w:val="32"/>
        </w:rPr>
        <w:t>％，學科佔</w:t>
      </w:r>
      <w:r w:rsidRPr="00F76623">
        <w:rPr>
          <w:rFonts w:eastAsia="標楷體"/>
          <w:sz w:val="28"/>
          <w:szCs w:val="32"/>
        </w:rPr>
        <w:t>40</w:t>
      </w:r>
      <w:r w:rsidRPr="00F76623">
        <w:rPr>
          <w:rFonts w:eastAsia="標楷體" w:hint="eastAsia"/>
          <w:sz w:val="28"/>
          <w:szCs w:val="32"/>
        </w:rPr>
        <w:t>％，態度與潛力佔</w:t>
      </w:r>
      <w:r w:rsidRPr="00F76623">
        <w:rPr>
          <w:rFonts w:eastAsia="標楷體"/>
          <w:sz w:val="28"/>
          <w:szCs w:val="32"/>
        </w:rPr>
        <w:t>10</w:t>
      </w:r>
      <w:r w:rsidRPr="00F76623">
        <w:rPr>
          <w:rFonts w:eastAsia="標楷體" w:hint="eastAsia"/>
          <w:sz w:val="28"/>
          <w:szCs w:val="32"/>
        </w:rPr>
        <w:t>％，而術科本身換算後不得低於</w:t>
      </w:r>
      <w:r w:rsidRPr="00F76623">
        <w:rPr>
          <w:rFonts w:eastAsia="標楷體"/>
          <w:sz w:val="28"/>
          <w:szCs w:val="32"/>
        </w:rPr>
        <w:t>60</w:t>
      </w:r>
      <w:r w:rsidRPr="00F76623">
        <w:rPr>
          <w:rFonts w:eastAsia="標楷體" w:hint="eastAsia"/>
          <w:sz w:val="28"/>
          <w:szCs w:val="32"/>
        </w:rPr>
        <w:t>％。</w:t>
      </w:r>
    </w:p>
    <w:p w:rsidR="005A66E4" w:rsidRPr="00F76623" w:rsidRDefault="005A66E4" w:rsidP="00F76623">
      <w:pPr>
        <w:numPr>
          <w:ilvl w:val="0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其他規定：</w:t>
      </w:r>
    </w:p>
    <w:p w:rsidR="005A66E4" w:rsidRDefault="005A66E4" w:rsidP="00F76623">
      <w:pPr>
        <w:numPr>
          <w:ilvl w:val="1"/>
          <w:numId w:val="6"/>
        </w:numPr>
        <w:spacing w:line="52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本次講習不提供住宿，請參加學員自理。</w:t>
      </w:r>
    </w:p>
    <w:p w:rsidR="005A66E4" w:rsidRPr="00F76623" w:rsidRDefault="005A66E4" w:rsidP="00F76623">
      <w:pPr>
        <w:numPr>
          <w:ilvl w:val="1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提供午餐、練習衣</w:t>
      </w:r>
      <w:r w:rsidRPr="00F76623">
        <w:rPr>
          <w:rFonts w:eastAsia="標楷體"/>
          <w:sz w:val="28"/>
          <w:szCs w:val="32"/>
        </w:rPr>
        <w:t>2</w:t>
      </w:r>
      <w:r w:rsidRPr="00F76623">
        <w:rPr>
          <w:rFonts w:eastAsia="標楷體" w:hint="eastAsia"/>
          <w:sz w:val="28"/>
          <w:szCs w:val="32"/>
        </w:rPr>
        <w:t>套、教材、保險（意外險</w:t>
      </w:r>
      <w:r w:rsidRPr="00F76623">
        <w:rPr>
          <w:rFonts w:eastAsia="標楷體"/>
          <w:sz w:val="28"/>
          <w:szCs w:val="32"/>
        </w:rPr>
        <w:t>300</w:t>
      </w:r>
      <w:r w:rsidRPr="00F76623">
        <w:rPr>
          <w:rFonts w:eastAsia="標楷體" w:hint="eastAsia"/>
          <w:sz w:val="28"/>
          <w:szCs w:val="32"/>
        </w:rPr>
        <w:t>萬、醫療險</w:t>
      </w:r>
      <w:r w:rsidRPr="00F76623">
        <w:rPr>
          <w:rFonts w:eastAsia="標楷體"/>
          <w:sz w:val="28"/>
          <w:szCs w:val="32"/>
        </w:rPr>
        <w:t>3</w:t>
      </w:r>
      <w:r w:rsidRPr="00F76623">
        <w:rPr>
          <w:rFonts w:eastAsia="標楷體" w:hint="eastAsia"/>
          <w:sz w:val="28"/>
          <w:szCs w:val="32"/>
        </w:rPr>
        <w:t>萬），其餘相關事宜請參加學員自理。</w:t>
      </w:r>
    </w:p>
    <w:p w:rsidR="005A66E4" w:rsidRPr="00F76623" w:rsidRDefault="005A66E4" w:rsidP="00F76623">
      <w:pPr>
        <w:numPr>
          <w:ilvl w:val="1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報名手續完成後，如無特殊突發事故而要求退訓者，不受理退費，並視其情節得停止參加中華民國足球協會舉辦各項活動一年。</w:t>
      </w:r>
    </w:p>
    <w:p w:rsidR="005A66E4" w:rsidRPr="00F76623" w:rsidRDefault="005A66E4" w:rsidP="00F76623">
      <w:pPr>
        <w:numPr>
          <w:ilvl w:val="1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學員必須全程參與，缺課者不得參與認證測驗。</w:t>
      </w:r>
    </w:p>
    <w:p w:rsidR="005A66E4" w:rsidRPr="00A7005A" w:rsidRDefault="005A66E4" w:rsidP="00A7005A">
      <w:pPr>
        <w:numPr>
          <w:ilvl w:val="1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講習人員請自備講習相關個人用具。</w:t>
      </w:r>
    </w:p>
    <w:p w:rsidR="005A66E4" w:rsidRPr="00A7005A" w:rsidRDefault="005A66E4" w:rsidP="00A7005A">
      <w:pPr>
        <w:numPr>
          <w:ilvl w:val="1"/>
          <w:numId w:val="6"/>
        </w:numPr>
        <w:spacing w:line="520" w:lineRule="exact"/>
        <w:rPr>
          <w:rFonts w:eastAsia="標楷體"/>
          <w:sz w:val="28"/>
          <w:szCs w:val="32"/>
        </w:rPr>
      </w:pPr>
      <w:r w:rsidRPr="00F76623">
        <w:rPr>
          <w:rFonts w:eastAsia="標楷體" w:hint="eastAsia"/>
          <w:sz w:val="28"/>
          <w:szCs w:val="32"/>
        </w:rPr>
        <w:t>申請資料虛偽不實，撤銷該名教練資格。</w:t>
      </w:r>
    </w:p>
    <w:p w:rsidR="005A66E4" w:rsidRPr="00F76623" w:rsidRDefault="005A66E4" w:rsidP="00C45809">
      <w:pPr>
        <w:spacing w:line="52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>十八、本實施計畫</w:t>
      </w:r>
      <w:r w:rsidRPr="00C45809">
        <w:rPr>
          <w:rFonts w:eastAsia="標楷體" w:hint="eastAsia"/>
          <w:sz w:val="28"/>
          <w:szCs w:val="32"/>
        </w:rPr>
        <w:t>如有未盡事宜，得由主辦單位修訂後並公佈之。</w:t>
      </w:r>
    </w:p>
    <w:sectPr w:rsidR="005A66E4" w:rsidRPr="00F76623" w:rsidSect="00D93501">
      <w:footerReference w:type="defaul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DB" w:rsidRDefault="00277CDB">
      <w:r>
        <w:separator/>
      </w:r>
    </w:p>
  </w:endnote>
  <w:endnote w:type="continuationSeparator" w:id="0">
    <w:p w:rsidR="00277CDB" w:rsidRDefault="0027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E4" w:rsidRDefault="00277CD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27F" w:rsidRPr="00E4227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A66E4" w:rsidRDefault="005A66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DB" w:rsidRDefault="00277CDB">
      <w:r>
        <w:separator/>
      </w:r>
    </w:p>
  </w:footnote>
  <w:footnote w:type="continuationSeparator" w:id="0">
    <w:p w:rsidR="00277CDB" w:rsidRDefault="00277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2F"/>
    <w:multiLevelType w:val="multilevel"/>
    <w:tmpl w:val="0409001D"/>
    <w:styleLink w:val="1"/>
    <w:lvl w:ilvl="0">
      <w:start w:val="1"/>
      <w:numFmt w:val="decimalZero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">
    <w:nsid w:val="01D73781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1843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2410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36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402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9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78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245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812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520" w:hanging="1700"/>
      </w:pPr>
      <w:rPr>
        <w:rFonts w:cs="Times New Roman"/>
      </w:rPr>
    </w:lvl>
  </w:abstractNum>
  <w:abstractNum w:abstractNumId="2">
    <w:nsid w:val="06BE5EFE"/>
    <w:multiLevelType w:val="hybridMultilevel"/>
    <w:tmpl w:val="E654E8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94667BF"/>
    <w:multiLevelType w:val="hybridMultilevel"/>
    <w:tmpl w:val="CF187E2C"/>
    <w:lvl w:ilvl="0" w:tplc="93CEDD84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">
    <w:nsid w:val="12EE565D"/>
    <w:multiLevelType w:val="hybridMultilevel"/>
    <w:tmpl w:val="11E85D58"/>
    <w:lvl w:ilvl="0" w:tplc="7A64D0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47D3D0A"/>
    <w:multiLevelType w:val="hybridMultilevel"/>
    <w:tmpl w:val="5D309800"/>
    <w:lvl w:ilvl="0" w:tplc="20C6C48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1" w:tplc="2B804A6A">
      <w:start w:val="1"/>
      <w:numFmt w:val="decimal"/>
      <w:suff w:val="space"/>
      <w:lvlText w:val="%2."/>
      <w:lvlJc w:val="center"/>
      <w:pPr>
        <w:ind w:left="132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>
    <w:nsid w:val="2824159C"/>
    <w:multiLevelType w:val="hybridMultilevel"/>
    <w:tmpl w:val="708C4C12"/>
    <w:lvl w:ilvl="0" w:tplc="7A6E33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859656B"/>
    <w:multiLevelType w:val="hybridMultilevel"/>
    <w:tmpl w:val="9674445C"/>
    <w:lvl w:ilvl="0" w:tplc="500EBEE2">
      <w:start w:val="1"/>
      <w:numFmt w:val="taiwaneseCountingThousand"/>
      <w:suff w:val="nothing"/>
      <w:lvlText w:val="%1、"/>
      <w:lvlJc w:val="left"/>
      <w:pPr>
        <w:ind w:left="680" w:hanging="680"/>
      </w:pPr>
      <w:rPr>
        <w:rFonts w:cs="Times New Roman" w:hint="eastAsia"/>
        <w:strike w:val="0"/>
        <w:color w:val="auto"/>
        <w:vertAlign w:val="baseline"/>
      </w:rPr>
    </w:lvl>
    <w:lvl w:ilvl="1" w:tplc="E632D37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eastAsia"/>
      </w:rPr>
    </w:lvl>
    <w:lvl w:ilvl="2" w:tplc="ED6A991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CEF6EE0"/>
    <w:multiLevelType w:val="hybridMultilevel"/>
    <w:tmpl w:val="AE6E45F0"/>
    <w:lvl w:ilvl="0" w:tplc="95240D32">
      <w:start w:val="1"/>
      <w:numFmt w:val="taiwaneseCountingThousand"/>
      <w:suff w:val="nothing"/>
      <w:lvlText w:val="%1、"/>
      <w:lvlJc w:val="left"/>
      <w:rPr>
        <w:rFonts w:cs="Times New Roman" w:hint="eastAsia"/>
        <w:strike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C33D88"/>
    <w:multiLevelType w:val="hybridMultilevel"/>
    <w:tmpl w:val="EFE85A16"/>
    <w:lvl w:ilvl="0" w:tplc="10E23184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8332231"/>
    <w:multiLevelType w:val="hybridMultilevel"/>
    <w:tmpl w:val="2EAC0B38"/>
    <w:lvl w:ilvl="0" w:tplc="3EBC0244">
      <w:start w:val="1"/>
      <w:numFmt w:val="taiwaneseCountingThousand"/>
      <w:lvlText w:val="(%1)"/>
      <w:lvlJc w:val="left"/>
      <w:pPr>
        <w:ind w:left="1317" w:hanging="750"/>
      </w:pPr>
      <w:rPr>
        <w:rFonts w:ascii="標楷體" w:eastAsia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1">
    <w:nsid w:val="49C71C68"/>
    <w:multiLevelType w:val="hybridMultilevel"/>
    <w:tmpl w:val="00A069AE"/>
    <w:lvl w:ilvl="0" w:tplc="95240D32">
      <w:start w:val="1"/>
      <w:numFmt w:val="taiwaneseCountingThousand"/>
      <w:suff w:val="nothing"/>
      <w:lvlText w:val="%1、"/>
      <w:lvlJc w:val="left"/>
      <w:rPr>
        <w:rFonts w:cs="Times New Roman" w:hint="eastAsia"/>
        <w:strike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DEF17D7"/>
    <w:multiLevelType w:val="hybridMultilevel"/>
    <w:tmpl w:val="9506945A"/>
    <w:lvl w:ilvl="0" w:tplc="CB8086A2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  <w:rPr>
        <w:rFonts w:cs="Times New Roman"/>
      </w:rPr>
    </w:lvl>
  </w:abstractNum>
  <w:abstractNum w:abstractNumId="13">
    <w:nsid w:val="58C13C9C"/>
    <w:multiLevelType w:val="multilevel"/>
    <w:tmpl w:val="0409001F"/>
    <w:lvl w:ilvl="0">
      <w:start w:val="1"/>
      <w:numFmt w:val="decimal"/>
      <w:lvlText w:val="%1."/>
      <w:lvlJc w:val="left"/>
      <w:pPr>
        <w:ind w:left="1701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>
    <w:nsid w:val="609F06A4"/>
    <w:multiLevelType w:val="hybridMultilevel"/>
    <w:tmpl w:val="E654E8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7746129"/>
    <w:multiLevelType w:val="hybridMultilevel"/>
    <w:tmpl w:val="2218330E"/>
    <w:lvl w:ilvl="0" w:tplc="69066DF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44D"/>
    <w:rsid w:val="0000532E"/>
    <w:rsid w:val="000113CD"/>
    <w:rsid w:val="0002318B"/>
    <w:rsid w:val="0003085F"/>
    <w:rsid w:val="000310F5"/>
    <w:rsid w:val="000349AF"/>
    <w:rsid w:val="00040165"/>
    <w:rsid w:val="00040927"/>
    <w:rsid w:val="000431EE"/>
    <w:rsid w:val="00043A03"/>
    <w:rsid w:val="00055091"/>
    <w:rsid w:val="000701B1"/>
    <w:rsid w:val="0007456E"/>
    <w:rsid w:val="000843B9"/>
    <w:rsid w:val="00086F2A"/>
    <w:rsid w:val="00096788"/>
    <w:rsid w:val="000A7A9E"/>
    <w:rsid w:val="000B6754"/>
    <w:rsid w:val="000C2776"/>
    <w:rsid w:val="000C321A"/>
    <w:rsid w:val="000C6405"/>
    <w:rsid w:val="000C6900"/>
    <w:rsid w:val="000C69A4"/>
    <w:rsid w:val="000D3444"/>
    <w:rsid w:val="000E2BE9"/>
    <w:rsid w:val="000E766C"/>
    <w:rsid w:val="00106122"/>
    <w:rsid w:val="0011644D"/>
    <w:rsid w:val="001164B4"/>
    <w:rsid w:val="00125D61"/>
    <w:rsid w:val="0014303A"/>
    <w:rsid w:val="0015351F"/>
    <w:rsid w:val="001537BB"/>
    <w:rsid w:val="00164499"/>
    <w:rsid w:val="001742A8"/>
    <w:rsid w:val="00184011"/>
    <w:rsid w:val="001B1962"/>
    <w:rsid w:val="001C1A9F"/>
    <w:rsid w:val="001C266B"/>
    <w:rsid w:val="001E2D6A"/>
    <w:rsid w:val="001F12DC"/>
    <w:rsid w:val="001F360E"/>
    <w:rsid w:val="001F38A8"/>
    <w:rsid w:val="001F5EB5"/>
    <w:rsid w:val="002063C7"/>
    <w:rsid w:val="0020715B"/>
    <w:rsid w:val="002135E5"/>
    <w:rsid w:val="00214B4A"/>
    <w:rsid w:val="0021722B"/>
    <w:rsid w:val="00221B45"/>
    <w:rsid w:val="00222737"/>
    <w:rsid w:val="00235F6B"/>
    <w:rsid w:val="0023681B"/>
    <w:rsid w:val="002406D3"/>
    <w:rsid w:val="002524D4"/>
    <w:rsid w:val="00252BCD"/>
    <w:rsid w:val="00255022"/>
    <w:rsid w:val="00260755"/>
    <w:rsid w:val="0026148A"/>
    <w:rsid w:val="00267446"/>
    <w:rsid w:val="00273484"/>
    <w:rsid w:val="00277CDB"/>
    <w:rsid w:val="00291140"/>
    <w:rsid w:val="00291BF5"/>
    <w:rsid w:val="002920EB"/>
    <w:rsid w:val="002A030C"/>
    <w:rsid w:val="002A24D7"/>
    <w:rsid w:val="002A769C"/>
    <w:rsid w:val="002B69B7"/>
    <w:rsid w:val="002C1381"/>
    <w:rsid w:val="002C2AF1"/>
    <w:rsid w:val="002D307D"/>
    <w:rsid w:val="002E2451"/>
    <w:rsid w:val="002F54C0"/>
    <w:rsid w:val="003130A7"/>
    <w:rsid w:val="00313B5B"/>
    <w:rsid w:val="0032013B"/>
    <w:rsid w:val="00320F48"/>
    <w:rsid w:val="0032454E"/>
    <w:rsid w:val="00326061"/>
    <w:rsid w:val="0032796D"/>
    <w:rsid w:val="00342FC7"/>
    <w:rsid w:val="00345146"/>
    <w:rsid w:val="00352E32"/>
    <w:rsid w:val="00353037"/>
    <w:rsid w:val="003549EC"/>
    <w:rsid w:val="003612EE"/>
    <w:rsid w:val="00387D64"/>
    <w:rsid w:val="0039450E"/>
    <w:rsid w:val="00394B75"/>
    <w:rsid w:val="003A2D7A"/>
    <w:rsid w:val="003A4940"/>
    <w:rsid w:val="003A743C"/>
    <w:rsid w:val="003B679A"/>
    <w:rsid w:val="003B6F9F"/>
    <w:rsid w:val="003C1A52"/>
    <w:rsid w:val="003C3480"/>
    <w:rsid w:val="003C5C48"/>
    <w:rsid w:val="003E24EA"/>
    <w:rsid w:val="003F1D5B"/>
    <w:rsid w:val="003F773F"/>
    <w:rsid w:val="00401637"/>
    <w:rsid w:val="00404C57"/>
    <w:rsid w:val="00407E74"/>
    <w:rsid w:val="0041422B"/>
    <w:rsid w:val="00416265"/>
    <w:rsid w:val="00424237"/>
    <w:rsid w:val="0044121A"/>
    <w:rsid w:val="00454989"/>
    <w:rsid w:val="00477900"/>
    <w:rsid w:val="004B320D"/>
    <w:rsid w:val="004C313C"/>
    <w:rsid w:val="004D4D63"/>
    <w:rsid w:val="004D54CF"/>
    <w:rsid w:val="004D6ACD"/>
    <w:rsid w:val="004E50C1"/>
    <w:rsid w:val="00500C79"/>
    <w:rsid w:val="005032E1"/>
    <w:rsid w:val="005117E0"/>
    <w:rsid w:val="0051240C"/>
    <w:rsid w:val="00514918"/>
    <w:rsid w:val="00526F23"/>
    <w:rsid w:val="0053158E"/>
    <w:rsid w:val="00531C71"/>
    <w:rsid w:val="00541266"/>
    <w:rsid w:val="005412D6"/>
    <w:rsid w:val="005605E9"/>
    <w:rsid w:val="00562CED"/>
    <w:rsid w:val="00573888"/>
    <w:rsid w:val="00577BF2"/>
    <w:rsid w:val="00584F78"/>
    <w:rsid w:val="005869A4"/>
    <w:rsid w:val="005A66E4"/>
    <w:rsid w:val="005B0B79"/>
    <w:rsid w:val="005B0EA3"/>
    <w:rsid w:val="005B52D9"/>
    <w:rsid w:val="005B5D06"/>
    <w:rsid w:val="005C0C8B"/>
    <w:rsid w:val="005C6054"/>
    <w:rsid w:val="005D1274"/>
    <w:rsid w:val="005D57ED"/>
    <w:rsid w:val="005E245B"/>
    <w:rsid w:val="005E3C69"/>
    <w:rsid w:val="005F6652"/>
    <w:rsid w:val="006039FD"/>
    <w:rsid w:val="006047EA"/>
    <w:rsid w:val="00610139"/>
    <w:rsid w:val="00612357"/>
    <w:rsid w:val="006132CB"/>
    <w:rsid w:val="00620725"/>
    <w:rsid w:val="006258AC"/>
    <w:rsid w:val="0062744A"/>
    <w:rsid w:val="00627EDA"/>
    <w:rsid w:val="0063195F"/>
    <w:rsid w:val="00631BEE"/>
    <w:rsid w:val="00651E40"/>
    <w:rsid w:val="0065350A"/>
    <w:rsid w:val="00655F28"/>
    <w:rsid w:val="0065634D"/>
    <w:rsid w:val="00666B15"/>
    <w:rsid w:val="0067471C"/>
    <w:rsid w:val="00681564"/>
    <w:rsid w:val="0069352D"/>
    <w:rsid w:val="0069509C"/>
    <w:rsid w:val="006B5176"/>
    <w:rsid w:val="006C3AB1"/>
    <w:rsid w:val="006D0CCF"/>
    <w:rsid w:val="006D3599"/>
    <w:rsid w:val="006D4529"/>
    <w:rsid w:val="006D699F"/>
    <w:rsid w:val="006E49FC"/>
    <w:rsid w:val="006F1ABF"/>
    <w:rsid w:val="00700265"/>
    <w:rsid w:val="007145A8"/>
    <w:rsid w:val="00726D11"/>
    <w:rsid w:val="007311AD"/>
    <w:rsid w:val="00733DC5"/>
    <w:rsid w:val="00745371"/>
    <w:rsid w:val="00750C3A"/>
    <w:rsid w:val="007651C3"/>
    <w:rsid w:val="0077436E"/>
    <w:rsid w:val="007803F2"/>
    <w:rsid w:val="007806DE"/>
    <w:rsid w:val="00781FBA"/>
    <w:rsid w:val="00791437"/>
    <w:rsid w:val="00791A55"/>
    <w:rsid w:val="007954B5"/>
    <w:rsid w:val="007A16CC"/>
    <w:rsid w:val="007A609E"/>
    <w:rsid w:val="007B3181"/>
    <w:rsid w:val="007D268C"/>
    <w:rsid w:val="007D3293"/>
    <w:rsid w:val="007F6C40"/>
    <w:rsid w:val="00802BEC"/>
    <w:rsid w:val="00810285"/>
    <w:rsid w:val="00814398"/>
    <w:rsid w:val="00825D8F"/>
    <w:rsid w:val="008275BF"/>
    <w:rsid w:val="0083108D"/>
    <w:rsid w:val="00835529"/>
    <w:rsid w:val="00843F92"/>
    <w:rsid w:val="00852D0A"/>
    <w:rsid w:val="00872D38"/>
    <w:rsid w:val="00874270"/>
    <w:rsid w:val="00875EEF"/>
    <w:rsid w:val="0087745D"/>
    <w:rsid w:val="00881D82"/>
    <w:rsid w:val="0088241A"/>
    <w:rsid w:val="00883C21"/>
    <w:rsid w:val="008859A6"/>
    <w:rsid w:val="00886E76"/>
    <w:rsid w:val="00892685"/>
    <w:rsid w:val="008A06CE"/>
    <w:rsid w:val="008A2E48"/>
    <w:rsid w:val="008B6F15"/>
    <w:rsid w:val="008B7326"/>
    <w:rsid w:val="008E752F"/>
    <w:rsid w:val="008F6359"/>
    <w:rsid w:val="00906A3F"/>
    <w:rsid w:val="009259D3"/>
    <w:rsid w:val="00934BC0"/>
    <w:rsid w:val="00937B45"/>
    <w:rsid w:val="00953B44"/>
    <w:rsid w:val="00957287"/>
    <w:rsid w:val="009644F3"/>
    <w:rsid w:val="00964A1A"/>
    <w:rsid w:val="009667BF"/>
    <w:rsid w:val="00973502"/>
    <w:rsid w:val="00982541"/>
    <w:rsid w:val="00982B30"/>
    <w:rsid w:val="00983E45"/>
    <w:rsid w:val="0098422E"/>
    <w:rsid w:val="009A0DF4"/>
    <w:rsid w:val="009A740F"/>
    <w:rsid w:val="009B50EE"/>
    <w:rsid w:val="009B556D"/>
    <w:rsid w:val="009C3B13"/>
    <w:rsid w:val="009D1382"/>
    <w:rsid w:val="009D2C37"/>
    <w:rsid w:val="009D38A0"/>
    <w:rsid w:val="009E3979"/>
    <w:rsid w:val="009F39A0"/>
    <w:rsid w:val="009F42C0"/>
    <w:rsid w:val="009F678F"/>
    <w:rsid w:val="00A1207B"/>
    <w:rsid w:val="00A1624F"/>
    <w:rsid w:val="00A251F5"/>
    <w:rsid w:val="00A252ED"/>
    <w:rsid w:val="00A25CC5"/>
    <w:rsid w:val="00A25E41"/>
    <w:rsid w:val="00A27C0D"/>
    <w:rsid w:val="00A33F05"/>
    <w:rsid w:val="00A61B72"/>
    <w:rsid w:val="00A7005A"/>
    <w:rsid w:val="00A91544"/>
    <w:rsid w:val="00A94C7C"/>
    <w:rsid w:val="00AA0D1E"/>
    <w:rsid w:val="00AA7A51"/>
    <w:rsid w:val="00AC0DF6"/>
    <w:rsid w:val="00AC60D5"/>
    <w:rsid w:val="00AE50A7"/>
    <w:rsid w:val="00AF1A93"/>
    <w:rsid w:val="00AF716D"/>
    <w:rsid w:val="00AF7FA6"/>
    <w:rsid w:val="00B411C3"/>
    <w:rsid w:val="00B41B40"/>
    <w:rsid w:val="00B41DEE"/>
    <w:rsid w:val="00B52C69"/>
    <w:rsid w:val="00B57F76"/>
    <w:rsid w:val="00B6774A"/>
    <w:rsid w:val="00B7496F"/>
    <w:rsid w:val="00B809CE"/>
    <w:rsid w:val="00B8339C"/>
    <w:rsid w:val="00B96891"/>
    <w:rsid w:val="00BA0CFD"/>
    <w:rsid w:val="00BA1807"/>
    <w:rsid w:val="00BA708C"/>
    <w:rsid w:val="00BA789B"/>
    <w:rsid w:val="00BC2451"/>
    <w:rsid w:val="00BC5876"/>
    <w:rsid w:val="00BE2245"/>
    <w:rsid w:val="00C00D4D"/>
    <w:rsid w:val="00C04A15"/>
    <w:rsid w:val="00C04CF0"/>
    <w:rsid w:val="00C10538"/>
    <w:rsid w:val="00C13A3B"/>
    <w:rsid w:val="00C23CBE"/>
    <w:rsid w:val="00C260CF"/>
    <w:rsid w:val="00C26764"/>
    <w:rsid w:val="00C42AAE"/>
    <w:rsid w:val="00C4561D"/>
    <w:rsid w:val="00C45809"/>
    <w:rsid w:val="00C52F37"/>
    <w:rsid w:val="00C61234"/>
    <w:rsid w:val="00C6344D"/>
    <w:rsid w:val="00C64350"/>
    <w:rsid w:val="00C80D00"/>
    <w:rsid w:val="00C86D31"/>
    <w:rsid w:val="00C917C0"/>
    <w:rsid w:val="00CB37B2"/>
    <w:rsid w:val="00CD13AC"/>
    <w:rsid w:val="00CE70B2"/>
    <w:rsid w:val="00CF3D87"/>
    <w:rsid w:val="00D06D06"/>
    <w:rsid w:val="00D226F7"/>
    <w:rsid w:val="00D22BE0"/>
    <w:rsid w:val="00D27925"/>
    <w:rsid w:val="00D3131A"/>
    <w:rsid w:val="00D315D2"/>
    <w:rsid w:val="00D3385B"/>
    <w:rsid w:val="00D40ABD"/>
    <w:rsid w:val="00D51B5E"/>
    <w:rsid w:val="00D67905"/>
    <w:rsid w:val="00D71C0A"/>
    <w:rsid w:val="00D7762B"/>
    <w:rsid w:val="00D83EEA"/>
    <w:rsid w:val="00D90484"/>
    <w:rsid w:val="00D93501"/>
    <w:rsid w:val="00D956ED"/>
    <w:rsid w:val="00D968BE"/>
    <w:rsid w:val="00D96AD6"/>
    <w:rsid w:val="00DA421B"/>
    <w:rsid w:val="00DA58BE"/>
    <w:rsid w:val="00DA597A"/>
    <w:rsid w:val="00DC06D4"/>
    <w:rsid w:val="00DC3421"/>
    <w:rsid w:val="00DC5150"/>
    <w:rsid w:val="00DD0BAA"/>
    <w:rsid w:val="00DD5EFA"/>
    <w:rsid w:val="00DF2540"/>
    <w:rsid w:val="00E0100F"/>
    <w:rsid w:val="00E0184A"/>
    <w:rsid w:val="00E03024"/>
    <w:rsid w:val="00E15FCA"/>
    <w:rsid w:val="00E15FE9"/>
    <w:rsid w:val="00E209BF"/>
    <w:rsid w:val="00E21BE7"/>
    <w:rsid w:val="00E23DE3"/>
    <w:rsid w:val="00E241CB"/>
    <w:rsid w:val="00E3090E"/>
    <w:rsid w:val="00E326F7"/>
    <w:rsid w:val="00E4227F"/>
    <w:rsid w:val="00E53438"/>
    <w:rsid w:val="00E727AE"/>
    <w:rsid w:val="00E7367D"/>
    <w:rsid w:val="00E95F45"/>
    <w:rsid w:val="00EB1A47"/>
    <w:rsid w:val="00EB1F7A"/>
    <w:rsid w:val="00EB542F"/>
    <w:rsid w:val="00EB6E29"/>
    <w:rsid w:val="00EC19FD"/>
    <w:rsid w:val="00EC3DFD"/>
    <w:rsid w:val="00ED3CE4"/>
    <w:rsid w:val="00EF4408"/>
    <w:rsid w:val="00EF5B59"/>
    <w:rsid w:val="00EF652D"/>
    <w:rsid w:val="00F0340C"/>
    <w:rsid w:val="00F148B8"/>
    <w:rsid w:val="00F15B97"/>
    <w:rsid w:val="00F24863"/>
    <w:rsid w:val="00F27224"/>
    <w:rsid w:val="00F41FCA"/>
    <w:rsid w:val="00F507F8"/>
    <w:rsid w:val="00F5662E"/>
    <w:rsid w:val="00F56CF9"/>
    <w:rsid w:val="00F62C4F"/>
    <w:rsid w:val="00F62CE2"/>
    <w:rsid w:val="00F75A34"/>
    <w:rsid w:val="00F7659E"/>
    <w:rsid w:val="00F76623"/>
    <w:rsid w:val="00F83349"/>
    <w:rsid w:val="00F86A62"/>
    <w:rsid w:val="00FA38F2"/>
    <w:rsid w:val="00FB07FE"/>
    <w:rsid w:val="00FB5DC5"/>
    <w:rsid w:val="00FB715B"/>
    <w:rsid w:val="00FD449E"/>
    <w:rsid w:val="00FE0E50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D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link w:val="12"/>
    <w:uiPriority w:val="99"/>
    <w:qFormat/>
    <w:rsid w:val="001C266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locked/>
    <w:rsid w:val="001C266B"/>
    <w:rPr>
      <w:rFonts w:ascii="新細明體" w:eastAsia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83108D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387D64"/>
    <w:rPr>
      <w:rFonts w:ascii="Cambria" w:eastAsia="新細明體" w:hAnsi="Cambria" w:cs="Times New Roman"/>
      <w:sz w:val="2"/>
    </w:rPr>
  </w:style>
  <w:style w:type="character" w:styleId="a5">
    <w:name w:val="Hyperlink"/>
    <w:uiPriority w:val="99"/>
    <w:rsid w:val="0083108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B3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387D6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B3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E0184A"/>
    <w:rPr>
      <w:rFonts w:cs="Times New Roman"/>
      <w:kern w:val="2"/>
    </w:rPr>
  </w:style>
  <w:style w:type="character" w:styleId="aa">
    <w:name w:val="FollowedHyperlink"/>
    <w:uiPriority w:val="99"/>
    <w:rsid w:val="001C266B"/>
    <w:rPr>
      <w:rFonts w:cs="Times New Roman"/>
      <w:color w:val="800080"/>
      <w:u w:val="single"/>
    </w:rPr>
  </w:style>
  <w:style w:type="character" w:customStyle="1" w:styleId="pp-place-title">
    <w:name w:val="pp-place-title"/>
    <w:uiPriority w:val="99"/>
    <w:rsid w:val="001C266B"/>
    <w:rPr>
      <w:rFonts w:cs="Times New Roman"/>
    </w:rPr>
  </w:style>
  <w:style w:type="numbering" w:customStyle="1" w:styleId="1">
    <w:name w:val="樣式1"/>
    <w:rsid w:val="004F73A6"/>
    <w:pPr>
      <w:numPr>
        <w:numId w:val="12"/>
      </w:numPr>
    </w:pPr>
  </w:style>
  <w:style w:type="numbering" w:customStyle="1" w:styleId="10">
    <w:name w:val="1."/>
    <w:rsid w:val="004F73A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>Pipelin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我代表隊赴加勒比海等友邦國家比賽及訪問名單</dc:title>
  <dc:subject/>
  <dc:creator>LAN</dc:creator>
  <cp:keywords/>
  <dc:description/>
  <cp:lastModifiedBy>Howard</cp:lastModifiedBy>
  <cp:revision>5</cp:revision>
  <cp:lastPrinted>2013-12-05T02:55:00Z</cp:lastPrinted>
  <dcterms:created xsi:type="dcterms:W3CDTF">2014-04-14T04:16:00Z</dcterms:created>
  <dcterms:modified xsi:type="dcterms:W3CDTF">2014-06-18T02:53:00Z</dcterms:modified>
</cp:coreProperties>
</file>